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8203" w14:textId="77777777" w:rsidR="00D8735B" w:rsidRPr="00383C6B" w:rsidRDefault="002D39FB">
      <w:r w:rsidRPr="00383C6B">
        <w:rPr>
          <w:noProof/>
        </w:rPr>
        <w:drawing>
          <wp:anchor distT="0" distB="0" distL="114300" distR="114300" simplePos="0" relativeHeight="251658240" behindDoc="1" locked="0" layoutInCell="1" allowOverlap="1" wp14:anchorId="64D3825B" wp14:editId="64D3825C">
            <wp:simplePos x="0" y="0"/>
            <wp:positionH relativeFrom="column">
              <wp:posOffset>20955</wp:posOffset>
            </wp:positionH>
            <wp:positionV relativeFrom="paragraph">
              <wp:posOffset>-264758</wp:posOffset>
            </wp:positionV>
            <wp:extent cx="840075" cy="1073889"/>
            <wp:effectExtent l="0" t="0" r="0" b="0"/>
            <wp:wrapNone/>
            <wp:docPr id="1" name="Picture 1" descr="FM_Logo_FMC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Logo_FMCC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075" cy="107388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4D38204" w14:textId="77777777" w:rsidR="002D39FB" w:rsidRPr="00383C6B" w:rsidRDefault="002D39FB"/>
    <w:p w14:paraId="64D38205" w14:textId="77777777" w:rsidR="00B24872" w:rsidRPr="00383C6B" w:rsidRDefault="00B24872" w:rsidP="00B24872">
      <w:pPr>
        <w:jc w:val="center"/>
        <w:rPr>
          <w:b/>
        </w:rPr>
      </w:pPr>
      <w:r w:rsidRPr="00383C6B">
        <w:rPr>
          <w:b/>
        </w:rPr>
        <w:t>COURSE SYLLABUS</w:t>
      </w:r>
    </w:p>
    <w:sdt>
      <w:sdtPr>
        <w:id w:val="31695300"/>
        <w:placeholder>
          <w:docPart w:val="3D4CF8200EFA45F784777DE84CDA1CA0"/>
        </w:placeholder>
      </w:sdtPr>
      <w:sdtEndPr/>
      <w:sdtContent>
        <w:p w14:paraId="64D38206" w14:textId="1E254380" w:rsidR="00157EF2" w:rsidRPr="00383C6B" w:rsidRDefault="006E5F67" w:rsidP="00224D27">
          <w:pPr>
            <w:jc w:val="center"/>
            <w:rPr>
              <w:color w:val="808080"/>
            </w:rPr>
          </w:pPr>
          <w:r w:rsidRPr="00383C6B">
            <w:t>MAT 120 Intermediate Algebra</w:t>
          </w:r>
        </w:p>
      </w:sdtContent>
    </w:sdt>
    <w:p w14:paraId="64D38208" w14:textId="117FCD18" w:rsidR="00840084" w:rsidRPr="00383C6B" w:rsidRDefault="00563ADE" w:rsidP="00CD7B04">
      <w:pPr>
        <w:jc w:val="center"/>
        <w:rPr>
          <w:b/>
          <w:color w:val="808080"/>
        </w:rPr>
      </w:pPr>
      <w:sdt>
        <w:sdtPr>
          <w:rPr>
            <w:b/>
            <w:color w:val="808080"/>
          </w:rPr>
          <w:id w:val="22695711"/>
          <w:placeholder>
            <w:docPart w:val="A1A4B91D2B1B43D999E389F2F2AF243C"/>
          </w:placeholder>
        </w:sdtPr>
        <w:sdtEndPr/>
        <w:sdtContent>
          <w:r w:rsidR="000E67F0">
            <w:rPr>
              <w:b/>
              <w:color w:val="808080"/>
            </w:rPr>
            <w:t>2019-2020</w:t>
          </w:r>
        </w:sdtContent>
      </w:sdt>
    </w:p>
    <w:p w14:paraId="64D38209" w14:textId="77777777" w:rsidR="00CD7B04" w:rsidRPr="00383C6B" w:rsidRDefault="00CD7B04" w:rsidP="00B24872">
      <w:pPr>
        <w:rPr>
          <w:b/>
        </w:rPr>
      </w:pPr>
    </w:p>
    <w:sdt>
      <w:sdtPr>
        <w:rPr>
          <w:b/>
          <w:color w:val="808080"/>
        </w:rPr>
        <w:id w:val="22695723"/>
        <w:placeholder>
          <w:docPart w:val="FBECEBDF057D42D19CECA57BBFDAFD41"/>
        </w:placeholder>
      </w:sdtPr>
      <w:sdtEndPr/>
      <w:sdtContent>
        <w:p w14:paraId="64D3820A" w14:textId="67CD5A84" w:rsidR="00CD7B04" w:rsidRPr="00383C6B" w:rsidRDefault="007E21E9" w:rsidP="00B24872">
          <w:pPr>
            <w:rPr>
              <w:b/>
            </w:rPr>
          </w:pPr>
          <w:r w:rsidRPr="00383C6B">
            <w:t>Miss Kaszuba</w:t>
          </w:r>
        </w:p>
      </w:sdtContent>
    </w:sdt>
    <w:p w14:paraId="64D3820E" w14:textId="5B6676CF" w:rsidR="00B24872" w:rsidRPr="00383C6B" w:rsidRDefault="00B24872" w:rsidP="00B24872">
      <w:r w:rsidRPr="00383C6B">
        <w:rPr>
          <w:b/>
        </w:rPr>
        <w:t>Email:</w:t>
      </w:r>
      <w:r w:rsidRPr="00383C6B">
        <w:t xml:space="preserve">  </w:t>
      </w:r>
      <w:sdt>
        <w:sdtPr>
          <w:id w:val="31695327"/>
          <w:placeholder>
            <w:docPart w:val="CB8E64FA967246BDA95FE7AE56849F67"/>
          </w:placeholder>
        </w:sdtPr>
        <w:sdtEndPr/>
        <w:sdtContent>
          <w:hyperlink r:id="rId10" w:history="1">
            <w:r w:rsidR="007E21E9" w:rsidRPr="00383C6B">
              <w:rPr>
                <w:rStyle w:val="Hyperlink"/>
              </w:rPr>
              <w:t>mkaszuba@johnstownschools.org</w:t>
            </w:r>
          </w:hyperlink>
        </w:sdtContent>
      </w:sdt>
    </w:p>
    <w:p w14:paraId="008FB40F" w14:textId="77777777" w:rsidR="007E21E9" w:rsidRPr="00383C6B" w:rsidRDefault="007E21E9" w:rsidP="007E21E9">
      <w:r w:rsidRPr="00383C6B">
        <w:rPr>
          <w:b/>
        </w:rPr>
        <w:t>Twitter:</w:t>
      </w:r>
      <w:r w:rsidRPr="00383C6B">
        <w:t xml:space="preserve"> @</w:t>
      </w:r>
      <w:proofErr w:type="spellStart"/>
      <w:r w:rsidRPr="00383C6B">
        <w:t>MissKsMathletes</w:t>
      </w:r>
      <w:proofErr w:type="spellEnd"/>
    </w:p>
    <w:p w14:paraId="41BCBC46" w14:textId="4C16767C" w:rsidR="007E21E9" w:rsidRPr="00383C6B" w:rsidRDefault="007E21E9" w:rsidP="00B24872"/>
    <w:p w14:paraId="64D38210" w14:textId="5838BB4E" w:rsidR="00B24872" w:rsidRPr="00383C6B" w:rsidRDefault="00B24872" w:rsidP="00B24872">
      <w:r w:rsidRPr="00383C6B">
        <w:rPr>
          <w:b/>
        </w:rPr>
        <w:t>Materials:</w:t>
      </w:r>
      <w:r w:rsidRPr="00383C6B">
        <w:t xml:space="preserve">  </w:t>
      </w:r>
      <w:sdt>
        <w:sdtPr>
          <w:id w:val="31695318"/>
          <w:placeholder>
            <w:docPart w:val="BEA3917772BD42A1839F693A6E4E28C1"/>
          </w:placeholder>
        </w:sdtPr>
        <w:sdtEndPr/>
        <w:sdtContent>
          <w:r w:rsidR="007E21E9" w:rsidRPr="00383C6B">
            <w:t>Intermediate Algebra: Concepts with Applications (</w:t>
          </w:r>
          <w:proofErr w:type="spellStart"/>
          <w:r w:rsidR="007E21E9" w:rsidRPr="00383C6B">
            <w:t>McKeague</w:t>
          </w:r>
          <w:proofErr w:type="spellEnd"/>
          <w:r w:rsidR="007E21E9" w:rsidRPr="00383C6B">
            <w:t>), 1 ½ to 2 in binder, loose leaf paper, dividers, pens and pencils, highlighters, TI­84 Graphing Calculator </w:t>
          </w:r>
        </w:sdtContent>
      </w:sdt>
    </w:p>
    <w:p w14:paraId="64D38211" w14:textId="77777777" w:rsidR="00B24872" w:rsidRPr="00383C6B" w:rsidRDefault="00B24872" w:rsidP="00B24872"/>
    <w:p w14:paraId="64D38212" w14:textId="77777777" w:rsidR="006D494E" w:rsidRPr="00383C6B" w:rsidRDefault="00B24872" w:rsidP="006D494E">
      <w:pPr>
        <w:rPr>
          <w:b/>
          <w:u w:val="single"/>
        </w:rPr>
      </w:pPr>
      <w:r w:rsidRPr="00383C6B">
        <w:rPr>
          <w:b/>
          <w:u w:val="single"/>
        </w:rPr>
        <w:t>Course Description</w:t>
      </w:r>
    </w:p>
    <w:p w14:paraId="64D38213" w14:textId="77777777" w:rsidR="006D494E" w:rsidRPr="00383C6B" w:rsidRDefault="006D494E" w:rsidP="006D494E">
      <w:pPr>
        <w:rPr>
          <w:b/>
          <w:u w:val="single"/>
        </w:rPr>
      </w:pPr>
      <w:r w:rsidRPr="00383C6B">
        <w:rPr>
          <w:b/>
        </w:rPr>
        <w:t>MAT 120 Intermediate Algebra</w:t>
      </w:r>
      <w:r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003B1AA3" w:rsidRPr="00383C6B">
        <w:rPr>
          <w:b/>
        </w:rPr>
        <w:tab/>
      </w:r>
      <w:r w:rsidRPr="00383C6B">
        <w:rPr>
          <w:b/>
        </w:rPr>
        <w:t xml:space="preserve">4 </w:t>
      </w:r>
      <w:proofErr w:type="spellStart"/>
      <w:r w:rsidRPr="00383C6B">
        <w:rPr>
          <w:b/>
        </w:rPr>
        <w:t>s.h</w:t>
      </w:r>
      <w:proofErr w:type="spellEnd"/>
      <w:r w:rsidRPr="00383C6B">
        <w:t>.</w:t>
      </w:r>
    </w:p>
    <w:p w14:paraId="64D38214" w14:textId="77777777" w:rsidR="006D494E" w:rsidRPr="00383C6B" w:rsidRDefault="006D494E" w:rsidP="003B1AA3">
      <w:pPr>
        <w:pStyle w:val="coursedescription-justStyleGroup1"/>
        <w:rPr>
          <w:rStyle w:val="classlead-in"/>
          <w:rFonts w:asciiTheme="minorHAnsi" w:hAnsiTheme="minorHAnsi"/>
          <w:sz w:val="22"/>
          <w:szCs w:val="22"/>
        </w:rPr>
      </w:pPr>
      <w:r w:rsidRPr="00383C6B">
        <w:rPr>
          <w:rFonts w:asciiTheme="minorHAnsi" w:hAnsiTheme="minorHAnsi"/>
          <w:sz w:val="22"/>
          <w:szCs w:val="22"/>
        </w:rPr>
        <w:t xml:space="preserve">This course is designed for students who have had a minimum of high school mathematics and wish to enroll later in MAT 130 or MAT 140. Topics include: absolute value equations and inequalities; second degree (quadratic) equations, inequalities, graphs, and applications; relations and functions; rational expressions, equations, inequalities, and applications; radical expressions and equations; and complex numbers. </w:t>
      </w:r>
      <w:r w:rsidRPr="00383C6B">
        <w:rPr>
          <w:rFonts w:asciiTheme="minorHAnsi" w:hAnsiTheme="minorHAnsi" w:cs="Trade Gothic Oblique"/>
          <w:i/>
          <w:iCs/>
          <w:sz w:val="22"/>
          <w:szCs w:val="22"/>
        </w:rPr>
        <w:t xml:space="preserve">Not open to students who have a “B” or better in Algebra 2 and Trigonometry or its equivalent. Not open to students who have taken </w:t>
      </w:r>
      <w:proofErr w:type="spellStart"/>
      <w:r w:rsidRPr="00383C6B">
        <w:rPr>
          <w:rFonts w:asciiTheme="minorHAnsi" w:hAnsiTheme="minorHAnsi" w:cs="Trade Gothic Oblique"/>
          <w:i/>
          <w:iCs/>
          <w:sz w:val="22"/>
          <w:szCs w:val="22"/>
        </w:rPr>
        <w:t>Precalculus</w:t>
      </w:r>
      <w:proofErr w:type="spellEnd"/>
      <w:r w:rsidRPr="00383C6B">
        <w:rPr>
          <w:rFonts w:asciiTheme="minorHAnsi" w:hAnsiTheme="minorHAnsi" w:cs="Trade Gothic Oblique"/>
          <w:i/>
          <w:iCs/>
          <w:sz w:val="22"/>
          <w:szCs w:val="22"/>
        </w:rPr>
        <w:t xml:space="preserve"> or higher.</w:t>
      </w:r>
      <w:r w:rsidRPr="00383C6B">
        <w:rPr>
          <w:rFonts w:asciiTheme="minorHAnsi" w:hAnsiTheme="minorHAnsi"/>
          <w:sz w:val="22"/>
          <w:szCs w:val="22"/>
        </w:rPr>
        <w:t xml:space="preserve"> </w:t>
      </w:r>
      <w:r w:rsidRPr="00383C6B">
        <w:rPr>
          <w:rStyle w:val="classlead-in"/>
          <w:rFonts w:asciiTheme="minorHAnsi" w:hAnsiTheme="minorHAnsi"/>
          <w:sz w:val="22"/>
          <w:szCs w:val="22"/>
        </w:rPr>
        <w:t>Prerequisite: Grade of “C” or above in MAT 040, placement by academic advisor, or permission of Instructor. Hours of class per week: 4. General Education: M.</w:t>
      </w:r>
    </w:p>
    <w:p w14:paraId="64D38215" w14:textId="77777777" w:rsidR="00FB6BA0" w:rsidRPr="00383C6B" w:rsidRDefault="00FB6BA0" w:rsidP="00B24872">
      <w:pPr>
        <w:rPr>
          <w:i/>
        </w:rPr>
      </w:pPr>
    </w:p>
    <w:p w14:paraId="64D38216" w14:textId="77777777" w:rsidR="00B24872" w:rsidRPr="00383C6B" w:rsidRDefault="00B24872" w:rsidP="00B24872">
      <w:pPr>
        <w:rPr>
          <w:b/>
          <w:u w:val="single"/>
        </w:rPr>
      </w:pPr>
      <w:r w:rsidRPr="00383C6B">
        <w:rPr>
          <w:b/>
          <w:u w:val="single"/>
        </w:rPr>
        <w:t>Course Student Learning Outcomes</w:t>
      </w:r>
    </w:p>
    <w:p w14:paraId="64D38217" w14:textId="77777777" w:rsidR="00B24872" w:rsidRPr="00383C6B" w:rsidRDefault="005F6BC5" w:rsidP="00B24872">
      <w:r w:rsidRPr="00383C6B">
        <w:t>Students will</w:t>
      </w:r>
      <w:r w:rsidR="00834AD0" w:rsidRPr="00383C6B">
        <w:t xml:space="preserve"> be able to</w:t>
      </w:r>
      <w:r w:rsidRPr="00383C6B">
        <w:t>:</w:t>
      </w:r>
    </w:p>
    <w:p w14:paraId="64D38218" w14:textId="77777777" w:rsidR="005F6BC5" w:rsidRPr="00383C6B" w:rsidRDefault="00C75408" w:rsidP="00C75408">
      <w:pPr>
        <w:pStyle w:val="ListParagraph"/>
        <w:numPr>
          <w:ilvl w:val="0"/>
          <w:numId w:val="3"/>
        </w:numPr>
      </w:pPr>
      <w:r w:rsidRPr="00383C6B">
        <w:t>Solve quadratic (second degree) equations and inequalities in one variable and their applications.</w:t>
      </w:r>
    </w:p>
    <w:p w14:paraId="64D38219" w14:textId="77777777" w:rsidR="00C75408" w:rsidRPr="00383C6B" w:rsidRDefault="00C75408" w:rsidP="00C75408">
      <w:pPr>
        <w:pStyle w:val="ListParagraph"/>
        <w:numPr>
          <w:ilvl w:val="0"/>
          <w:numId w:val="3"/>
        </w:numPr>
      </w:pPr>
      <w:r w:rsidRPr="00383C6B">
        <w:t>Graph quadratic functions and solve their applications.</w:t>
      </w:r>
    </w:p>
    <w:p w14:paraId="64D3821A" w14:textId="77777777" w:rsidR="00C75408" w:rsidRPr="00383C6B" w:rsidRDefault="00C75408" w:rsidP="00C75408">
      <w:pPr>
        <w:pStyle w:val="ListParagraph"/>
        <w:numPr>
          <w:ilvl w:val="0"/>
          <w:numId w:val="3"/>
        </w:numPr>
      </w:pPr>
      <w:r w:rsidRPr="00383C6B">
        <w:t>Perform operations and solve equations, inequalities, and applications involving rational expressions.</w:t>
      </w:r>
    </w:p>
    <w:p w14:paraId="64D3821B" w14:textId="77777777" w:rsidR="00C75408" w:rsidRPr="00383C6B" w:rsidRDefault="00C75408" w:rsidP="00C75408">
      <w:pPr>
        <w:pStyle w:val="ListParagraph"/>
        <w:numPr>
          <w:ilvl w:val="0"/>
          <w:numId w:val="3"/>
        </w:numPr>
      </w:pPr>
      <w:r w:rsidRPr="00383C6B">
        <w:t>Perform operations and solve equations involving radicals.</w:t>
      </w:r>
    </w:p>
    <w:p w14:paraId="64D3821C" w14:textId="77777777" w:rsidR="005F6BC5" w:rsidRPr="00383C6B" w:rsidRDefault="005F6BC5" w:rsidP="00B24872"/>
    <w:p w14:paraId="64D3821D" w14:textId="77777777" w:rsidR="0012433D" w:rsidRPr="00383C6B" w:rsidRDefault="0012433D" w:rsidP="0012433D">
      <w:pPr>
        <w:pStyle w:val="PlainText"/>
        <w:ind w:left="-144" w:right="-144"/>
        <w:rPr>
          <w:rFonts w:ascii="Calibri" w:hAnsi="Calibri" w:cs="Courier New"/>
          <w:b/>
          <w:sz w:val="22"/>
          <w:szCs w:val="22"/>
          <w:u w:val="single"/>
        </w:rPr>
      </w:pPr>
      <w:r w:rsidRPr="00383C6B">
        <w:rPr>
          <w:rFonts w:ascii="Calibri" w:hAnsi="Calibri" w:cs="Courier New"/>
          <w:b/>
          <w:sz w:val="22"/>
          <w:szCs w:val="22"/>
          <w:u w:val="single"/>
        </w:rPr>
        <w:t>SUNY General Education Mathematics Course Learning Outcomes</w:t>
      </w:r>
    </w:p>
    <w:p w14:paraId="64D3821E" w14:textId="77777777" w:rsidR="0012433D" w:rsidRPr="00383C6B" w:rsidRDefault="0012433D" w:rsidP="0012433D">
      <w:pPr>
        <w:pStyle w:val="PlainText"/>
        <w:ind w:left="-144" w:right="-144"/>
        <w:rPr>
          <w:rFonts w:ascii="Calibri" w:hAnsi="Calibri" w:cs="Courier New"/>
          <w:sz w:val="22"/>
          <w:szCs w:val="22"/>
        </w:rPr>
      </w:pPr>
      <w:r w:rsidRPr="00383C6B">
        <w:rPr>
          <w:rFonts w:ascii="Calibri" w:hAnsi="Calibri" w:cs="Courier New"/>
          <w:sz w:val="22"/>
          <w:szCs w:val="22"/>
        </w:rPr>
        <w:t xml:space="preserve"> Students will demonstrate the ability to: </w:t>
      </w:r>
    </w:p>
    <w:p w14:paraId="64D3821F"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interpret and draw inferences from mathematical models such as formulas, graphs, tables and  schematics; </w:t>
      </w:r>
    </w:p>
    <w:p w14:paraId="64D38220"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 represent mathematical information symbolically, visually, numerically and verbally; </w:t>
      </w:r>
    </w:p>
    <w:p w14:paraId="64D38221"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 employ quantitative methods such as, arithmetic, algebra, geometry, or statistics to solve problems; </w:t>
      </w:r>
    </w:p>
    <w:p w14:paraId="64D38222"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estimate and check mathematical results for reasonableness; and </w:t>
      </w:r>
    </w:p>
    <w:p w14:paraId="64D38223" w14:textId="77777777" w:rsidR="0012433D" w:rsidRPr="00383C6B" w:rsidRDefault="0012433D" w:rsidP="0012433D">
      <w:pPr>
        <w:pStyle w:val="PlainText"/>
        <w:numPr>
          <w:ilvl w:val="0"/>
          <w:numId w:val="4"/>
        </w:numPr>
        <w:ind w:right="-144"/>
        <w:rPr>
          <w:rFonts w:ascii="Calibri" w:hAnsi="Calibri" w:cs="Courier New"/>
          <w:sz w:val="22"/>
          <w:szCs w:val="22"/>
        </w:rPr>
      </w:pPr>
      <w:r w:rsidRPr="00383C6B">
        <w:rPr>
          <w:rFonts w:ascii="Calibri" w:hAnsi="Calibri" w:cs="Courier New"/>
          <w:sz w:val="22"/>
          <w:szCs w:val="22"/>
        </w:rPr>
        <w:t xml:space="preserve">recognize the limits of mathematical and statistical methods. </w:t>
      </w:r>
    </w:p>
    <w:p w14:paraId="64D38224" w14:textId="6DCCD3EE" w:rsidR="0012433D" w:rsidRPr="00383C6B" w:rsidRDefault="0012433D" w:rsidP="00B24872"/>
    <w:p w14:paraId="65EB357D" w14:textId="0B6FE922" w:rsidR="007E21E9" w:rsidRPr="00383C6B" w:rsidRDefault="007E21E9" w:rsidP="00B24872"/>
    <w:p w14:paraId="5F4F8655" w14:textId="05417861" w:rsidR="007E21E9" w:rsidRDefault="007E21E9" w:rsidP="00B24872"/>
    <w:p w14:paraId="6EEBD740" w14:textId="77777777" w:rsidR="000E67F0" w:rsidRDefault="000E67F0" w:rsidP="00B24872"/>
    <w:p w14:paraId="3BB3D4DD" w14:textId="77777777" w:rsidR="00383C6B" w:rsidRPr="00383C6B" w:rsidRDefault="00383C6B" w:rsidP="00B24872"/>
    <w:p w14:paraId="64D38225" w14:textId="77777777" w:rsidR="00702887" w:rsidRPr="00383C6B" w:rsidRDefault="00702887" w:rsidP="00B24872">
      <w:pPr>
        <w:rPr>
          <w:b/>
          <w:u w:val="single"/>
        </w:rPr>
      </w:pPr>
      <w:r w:rsidRPr="00383C6B">
        <w:rPr>
          <w:b/>
          <w:u w:val="single"/>
        </w:rPr>
        <w:lastRenderedPageBreak/>
        <w:t>Student Responsibilities</w:t>
      </w:r>
    </w:p>
    <w:sdt>
      <w:sdtPr>
        <w:id w:val="31695338"/>
        <w:placeholder>
          <w:docPart w:val="1600937260B84F99B49B60A39FD984ED"/>
        </w:placeholder>
      </w:sdtPr>
      <w:sdtEndPr/>
      <w:sdtContent>
        <w:p w14:paraId="4144D7A6" w14:textId="77777777" w:rsidR="007E21E9" w:rsidRPr="00383C6B" w:rsidRDefault="007E21E9" w:rsidP="007E21E9">
          <w:pPr>
            <w:pStyle w:val="ListParagraph"/>
            <w:numPr>
              <w:ilvl w:val="0"/>
              <w:numId w:val="5"/>
            </w:numPr>
            <w:spacing w:after="160" w:line="259" w:lineRule="auto"/>
            <w:rPr>
              <w:b/>
            </w:rPr>
          </w:pPr>
          <w:r w:rsidRPr="00383C6B">
            <w:rPr>
              <w:b/>
            </w:rPr>
            <w:t xml:space="preserve">Exams: </w:t>
          </w:r>
        </w:p>
        <w:p w14:paraId="0911C975" w14:textId="140F272F" w:rsidR="007E21E9" w:rsidRPr="00383C6B" w:rsidRDefault="007E21E9" w:rsidP="007E21E9">
          <w:pPr>
            <w:pStyle w:val="ListParagraph"/>
          </w:pPr>
          <w:r w:rsidRPr="00383C6B">
            <w:t>There will be multiple exams throughout the course.</w:t>
          </w:r>
          <w:r w:rsidR="008325C9">
            <w:t xml:space="preserve"> </w:t>
          </w:r>
        </w:p>
        <w:p w14:paraId="0A6A524B" w14:textId="77777777" w:rsidR="007E21E9" w:rsidRPr="00383C6B" w:rsidRDefault="007E21E9" w:rsidP="007E21E9">
          <w:pPr>
            <w:pStyle w:val="ListParagraph"/>
            <w:numPr>
              <w:ilvl w:val="0"/>
              <w:numId w:val="6"/>
            </w:numPr>
            <w:spacing w:after="160" w:line="259" w:lineRule="auto"/>
          </w:pPr>
          <w:r w:rsidRPr="00383C6B">
            <w:t>Exam 1 will cover Chapters 0 and 1.</w:t>
          </w:r>
        </w:p>
        <w:p w14:paraId="2BE3B0FC" w14:textId="77777777" w:rsidR="007E21E9" w:rsidRPr="00383C6B" w:rsidRDefault="007E21E9" w:rsidP="007E21E9">
          <w:pPr>
            <w:pStyle w:val="ListParagraph"/>
            <w:numPr>
              <w:ilvl w:val="0"/>
              <w:numId w:val="6"/>
            </w:numPr>
            <w:spacing w:after="160" w:line="259" w:lineRule="auto"/>
          </w:pPr>
          <w:r w:rsidRPr="00383C6B">
            <w:t>Exam 2 will cover Chapter 2</w:t>
          </w:r>
        </w:p>
        <w:p w14:paraId="59096DB1" w14:textId="77777777" w:rsidR="007E21E9" w:rsidRPr="00383C6B" w:rsidRDefault="007E21E9" w:rsidP="007E21E9">
          <w:pPr>
            <w:pStyle w:val="ListParagraph"/>
            <w:numPr>
              <w:ilvl w:val="0"/>
              <w:numId w:val="6"/>
            </w:numPr>
            <w:spacing w:after="160" w:line="259" w:lineRule="auto"/>
          </w:pPr>
          <w:r w:rsidRPr="00383C6B">
            <w:t>Exam 3 will cover Chapter 3</w:t>
          </w:r>
        </w:p>
        <w:p w14:paraId="59C1F757" w14:textId="77777777" w:rsidR="007E21E9" w:rsidRPr="00383C6B" w:rsidRDefault="007E21E9" w:rsidP="007E21E9">
          <w:pPr>
            <w:pStyle w:val="ListParagraph"/>
            <w:numPr>
              <w:ilvl w:val="0"/>
              <w:numId w:val="6"/>
            </w:numPr>
            <w:spacing w:after="160" w:line="259" w:lineRule="auto"/>
          </w:pPr>
          <w:r w:rsidRPr="00383C6B">
            <w:t>Exam 4 will cover Chapter 4 and 7</w:t>
          </w:r>
        </w:p>
        <w:p w14:paraId="013AAEDC" w14:textId="77777777" w:rsidR="007E21E9" w:rsidRPr="00383C6B" w:rsidRDefault="007E21E9" w:rsidP="007E21E9">
          <w:pPr>
            <w:pStyle w:val="ListParagraph"/>
            <w:numPr>
              <w:ilvl w:val="0"/>
              <w:numId w:val="6"/>
            </w:numPr>
            <w:spacing w:after="160" w:line="259" w:lineRule="auto"/>
          </w:pPr>
          <w:r w:rsidRPr="00383C6B">
            <w:t>Exam 5 will cover Chapter 5</w:t>
          </w:r>
        </w:p>
        <w:p w14:paraId="4352D0C3" w14:textId="77777777" w:rsidR="007E21E9" w:rsidRPr="00383C6B" w:rsidRDefault="007E21E9" w:rsidP="007E21E9">
          <w:pPr>
            <w:pStyle w:val="ListParagraph"/>
            <w:numPr>
              <w:ilvl w:val="0"/>
              <w:numId w:val="6"/>
            </w:numPr>
            <w:spacing w:after="160" w:line="259" w:lineRule="auto"/>
          </w:pPr>
          <w:r w:rsidRPr="00383C6B">
            <w:t>Exam 6 will cover Chapter 6</w:t>
          </w:r>
        </w:p>
        <w:p w14:paraId="5B1FB470" w14:textId="77777777" w:rsidR="007E21E9" w:rsidRPr="00383C6B" w:rsidRDefault="007E21E9" w:rsidP="007E21E9">
          <w:pPr>
            <w:pStyle w:val="ListParagraph"/>
            <w:numPr>
              <w:ilvl w:val="0"/>
              <w:numId w:val="6"/>
            </w:numPr>
            <w:spacing w:after="160" w:line="259" w:lineRule="auto"/>
          </w:pPr>
          <w:r w:rsidRPr="00383C6B">
            <w:t>Exam 7 will cover Chapter 8</w:t>
          </w:r>
        </w:p>
        <w:p w14:paraId="6A5A0BB2" w14:textId="77777777" w:rsidR="007E21E9" w:rsidRPr="00383C6B" w:rsidRDefault="007E21E9" w:rsidP="007E21E9">
          <w:pPr>
            <w:pStyle w:val="ListParagraph"/>
            <w:numPr>
              <w:ilvl w:val="0"/>
              <w:numId w:val="6"/>
            </w:numPr>
            <w:spacing w:after="160" w:line="259" w:lineRule="auto"/>
          </w:pPr>
          <w:r w:rsidRPr="00383C6B">
            <w:t>Exam 8 will cover Chapter 9</w:t>
          </w:r>
        </w:p>
        <w:p w14:paraId="1B7F91CB" w14:textId="77777777" w:rsidR="007E21E9" w:rsidRPr="00383C6B" w:rsidRDefault="007E21E9" w:rsidP="007E21E9">
          <w:pPr>
            <w:pStyle w:val="ListParagraph"/>
            <w:numPr>
              <w:ilvl w:val="0"/>
              <w:numId w:val="6"/>
            </w:numPr>
            <w:spacing w:after="160" w:line="259" w:lineRule="auto"/>
          </w:pPr>
          <w:r w:rsidRPr="00383C6B">
            <w:t>Exam 9 will cover Chapter 10 and additional material as permitted by the instructor (if time permits)</w:t>
          </w:r>
        </w:p>
        <w:p w14:paraId="0808E254" w14:textId="485CC2C4" w:rsidR="007E21E9" w:rsidRDefault="007E21E9" w:rsidP="007E21E9">
          <w:pPr>
            <w:rPr>
              <w:b/>
            </w:rPr>
          </w:pPr>
          <w:r w:rsidRPr="00383C6B">
            <w:t>Exam d</w:t>
          </w:r>
          <w:r w:rsidR="008325C9">
            <w:t>ates will be announced in class</w:t>
          </w:r>
          <w:r w:rsidRPr="00383C6B">
            <w:t xml:space="preserve">. Extra credit will be given for students receiving an ‘A’, ‘B’, or ‘C’ on any test. A student will receive 5 points for an ‘A’, 3 points for a ‘B’, and 1 additional point for a ‘C’. These additional points will be added directly to that exam score. If a student misses a test due to an absence, </w:t>
          </w:r>
          <w:r w:rsidRPr="008C49A6">
            <w:rPr>
              <w:b/>
            </w:rPr>
            <w:t>the student has two days to make up the missed test.</w:t>
          </w:r>
        </w:p>
        <w:p w14:paraId="646CDEFD" w14:textId="77777777" w:rsidR="008325C9" w:rsidRDefault="008325C9" w:rsidP="007E21E9">
          <w:pPr>
            <w:rPr>
              <w:b/>
            </w:rPr>
          </w:pPr>
        </w:p>
        <w:p w14:paraId="71D71D1A" w14:textId="3921EA08" w:rsidR="008C49A6" w:rsidRDefault="008C49A6" w:rsidP="008C49A6">
          <w:pPr>
            <w:pStyle w:val="ListParagraph"/>
            <w:numPr>
              <w:ilvl w:val="0"/>
              <w:numId w:val="5"/>
            </w:numPr>
            <w:rPr>
              <w:b/>
            </w:rPr>
          </w:pPr>
          <w:r>
            <w:rPr>
              <w:b/>
            </w:rPr>
            <w:t>Midterm and Final Exam-</w:t>
          </w:r>
        </w:p>
        <w:p w14:paraId="65D86184" w14:textId="651C1004" w:rsidR="008C49A6" w:rsidRPr="008325C9" w:rsidRDefault="008C49A6" w:rsidP="008C49A6">
          <w:pPr>
            <w:pStyle w:val="ListParagraph"/>
          </w:pPr>
          <w:r w:rsidRPr="008325C9">
            <w:t>There will be a midterm given in January during Regents Week and a final exam given in June during Regents Week. Both exams will be cumulative and worth 100 points each. The final course grade will be determined by whichever is higher, the overall course grade or the average of the midterm and final exam grade. For example, if your overall course grade is a 75 and you earn a 90 average on the midterm and final, then your final course grade will be a 90.</w:t>
          </w:r>
        </w:p>
        <w:p w14:paraId="29D12C88" w14:textId="77777777" w:rsidR="007E21E9" w:rsidRPr="00383C6B" w:rsidRDefault="007E21E9" w:rsidP="008325C9"/>
        <w:p w14:paraId="58A62616" w14:textId="77777777" w:rsidR="007E21E9" w:rsidRPr="00383C6B" w:rsidRDefault="007E21E9" w:rsidP="007E21E9">
          <w:pPr>
            <w:pStyle w:val="ListParagraph"/>
            <w:numPr>
              <w:ilvl w:val="0"/>
              <w:numId w:val="5"/>
            </w:numPr>
            <w:spacing w:after="160" w:line="259" w:lineRule="auto"/>
            <w:rPr>
              <w:b/>
            </w:rPr>
          </w:pPr>
          <w:r w:rsidRPr="00383C6B">
            <w:rPr>
              <w:b/>
            </w:rPr>
            <w:t>Homework-</w:t>
          </w:r>
        </w:p>
        <w:p w14:paraId="790FFB2C" w14:textId="1134B5A3" w:rsidR="007E21E9" w:rsidRPr="00383C6B" w:rsidRDefault="007E21E9" w:rsidP="007E21E9">
          <w:pPr>
            <w:pStyle w:val="ListParagraph"/>
          </w:pPr>
          <w:r w:rsidRPr="00383C6B">
            <w:t>Homework will be assigned at the end of every class and will be discussed during the next clas</w:t>
          </w:r>
          <w:r w:rsidR="008C49A6">
            <w:t>s session. The homework will</w:t>
          </w:r>
          <w:r w:rsidRPr="00383C6B">
            <w:t xml:space="preserve"> be collected </w:t>
          </w:r>
          <w:r w:rsidR="008C49A6">
            <w:t>at the instructor’s discretion. M</w:t>
          </w:r>
          <w:r w:rsidRPr="00383C6B">
            <w:t xml:space="preserve">ost quizzes will follow exactly from the homework problems. You should plan to complete each assignment. Homework should be thought of as a practice in order to learn the material and to do well on quizzes and exams. </w:t>
          </w:r>
        </w:p>
        <w:p w14:paraId="7523B760" w14:textId="77777777" w:rsidR="007E21E9" w:rsidRPr="00383C6B" w:rsidRDefault="007E21E9" w:rsidP="007E21E9">
          <w:pPr>
            <w:pStyle w:val="ListParagraph"/>
          </w:pPr>
        </w:p>
        <w:p w14:paraId="763EC965" w14:textId="77777777" w:rsidR="007E21E9" w:rsidRPr="00383C6B" w:rsidRDefault="007E21E9" w:rsidP="007E21E9">
          <w:pPr>
            <w:pStyle w:val="ListParagraph"/>
            <w:numPr>
              <w:ilvl w:val="0"/>
              <w:numId w:val="5"/>
            </w:numPr>
            <w:spacing w:after="160" w:line="259" w:lineRule="auto"/>
            <w:rPr>
              <w:b/>
            </w:rPr>
          </w:pPr>
          <w:r w:rsidRPr="00383C6B">
            <w:rPr>
              <w:b/>
            </w:rPr>
            <w:t xml:space="preserve">Quizzes- </w:t>
          </w:r>
        </w:p>
        <w:p w14:paraId="61C11AB4" w14:textId="77777777" w:rsidR="007E21E9" w:rsidRPr="00383C6B" w:rsidRDefault="007E21E9" w:rsidP="007E21E9">
          <w:pPr>
            <w:pStyle w:val="ListParagraph"/>
          </w:pPr>
          <w:r w:rsidRPr="00383C6B">
            <w:t xml:space="preserve">There will be multiple quizzes given throughout the school year with one being about every other week. Quizzes will be announced ahead of time. If a student misses a quiz due to an absence, </w:t>
          </w:r>
          <w:r w:rsidRPr="008C49A6">
            <w:rPr>
              <w:b/>
            </w:rPr>
            <w:t>the student has two days to make up the missed quiz.</w:t>
          </w:r>
        </w:p>
        <w:p w14:paraId="482A64B3" w14:textId="77777777" w:rsidR="007E21E9" w:rsidRPr="00383C6B" w:rsidRDefault="007E21E9" w:rsidP="007E21E9">
          <w:pPr>
            <w:pStyle w:val="ListParagraph"/>
          </w:pPr>
        </w:p>
        <w:p w14:paraId="1D6603CA" w14:textId="77777777" w:rsidR="007E21E9" w:rsidRPr="00383C6B" w:rsidRDefault="007E21E9" w:rsidP="007E21E9">
          <w:pPr>
            <w:pStyle w:val="ListParagraph"/>
            <w:numPr>
              <w:ilvl w:val="0"/>
              <w:numId w:val="5"/>
            </w:numPr>
            <w:spacing w:after="160" w:line="259" w:lineRule="auto"/>
            <w:rPr>
              <w:b/>
            </w:rPr>
          </w:pPr>
          <w:r w:rsidRPr="00383C6B">
            <w:rPr>
              <w:b/>
            </w:rPr>
            <w:t>Cell Phones, Laptops, and Electronic Devices-</w:t>
          </w:r>
        </w:p>
        <w:p w14:paraId="6DAC3146" w14:textId="77777777" w:rsidR="007E21E9" w:rsidRPr="00383C6B" w:rsidRDefault="007E21E9" w:rsidP="007E21E9">
          <w:pPr>
            <w:pStyle w:val="ListParagraph"/>
          </w:pPr>
          <w:r w:rsidRPr="00383C6B">
            <w:t>These are not needed nor permitted in class. Please turn off all devices and store them away during each class session. CELL PHONES ARE NOT TO BE USED FOR CALCULATORS. If you have a cell phone out during a quiz or exam, it will be considered cheating, and you will receive a zero on that quiz or exam. The first offense for violating this rule will be a verbal warning. If there is a documented reason for a laptop, you must first provide the documentation.</w:t>
          </w:r>
        </w:p>
        <w:p w14:paraId="01EB42EB" w14:textId="77777777" w:rsidR="007E21E9" w:rsidRPr="00383C6B" w:rsidRDefault="007E21E9" w:rsidP="007E21E9">
          <w:pPr>
            <w:pStyle w:val="ListParagraph"/>
          </w:pPr>
        </w:p>
        <w:p w14:paraId="3972E7D8" w14:textId="77777777" w:rsidR="007E21E9" w:rsidRPr="00383C6B" w:rsidRDefault="007E21E9" w:rsidP="007E21E9">
          <w:pPr>
            <w:pStyle w:val="ListParagraph"/>
            <w:numPr>
              <w:ilvl w:val="0"/>
              <w:numId w:val="5"/>
            </w:numPr>
            <w:spacing w:after="160" w:line="259" w:lineRule="auto"/>
            <w:rPr>
              <w:b/>
            </w:rPr>
          </w:pPr>
          <w:r w:rsidRPr="00383C6B">
            <w:rPr>
              <w:b/>
            </w:rPr>
            <w:t>Common Courtesies-</w:t>
          </w:r>
        </w:p>
        <w:p w14:paraId="08352556" w14:textId="77777777" w:rsidR="007E21E9" w:rsidRPr="00383C6B" w:rsidRDefault="007E21E9" w:rsidP="007E21E9">
          <w:pPr>
            <w:pStyle w:val="ListParagraph"/>
            <w:numPr>
              <w:ilvl w:val="0"/>
              <w:numId w:val="7"/>
            </w:numPr>
            <w:spacing w:after="160" w:line="259" w:lineRule="auto"/>
          </w:pPr>
          <w:r w:rsidRPr="00383C6B">
            <w:t>Talk to your friends before or after class but not during.</w:t>
          </w:r>
        </w:p>
        <w:p w14:paraId="79E612E1" w14:textId="77777777" w:rsidR="007E21E9" w:rsidRPr="00383C6B" w:rsidRDefault="007E21E9" w:rsidP="007E21E9">
          <w:pPr>
            <w:pStyle w:val="ListParagraph"/>
            <w:numPr>
              <w:ilvl w:val="0"/>
              <w:numId w:val="7"/>
            </w:numPr>
            <w:spacing w:after="160" w:line="259" w:lineRule="auto"/>
          </w:pPr>
          <w:r w:rsidRPr="00383C6B">
            <w:lastRenderedPageBreak/>
            <w:t>No headphones are to be worn in class.</w:t>
          </w:r>
        </w:p>
        <w:p w14:paraId="0A6F3C40" w14:textId="01A2DFC0" w:rsidR="007E21E9" w:rsidRPr="00383C6B" w:rsidRDefault="007E21E9" w:rsidP="007E21E9">
          <w:pPr>
            <w:pStyle w:val="ListParagraph"/>
            <w:numPr>
              <w:ilvl w:val="0"/>
              <w:numId w:val="7"/>
            </w:numPr>
            <w:spacing w:after="160" w:line="259" w:lineRule="auto"/>
          </w:pPr>
          <w:r w:rsidRPr="00383C6B">
            <w:t>Arrive on time with paper, textbook, calculator and all electronics turned off.</w:t>
          </w:r>
        </w:p>
        <w:p w14:paraId="606E85E4" w14:textId="77777777" w:rsidR="007E21E9" w:rsidRPr="00383C6B" w:rsidRDefault="007E21E9" w:rsidP="007E21E9">
          <w:pPr>
            <w:pStyle w:val="ListParagraph"/>
            <w:spacing w:after="160" w:line="259" w:lineRule="auto"/>
            <w:ind w:left="1440"/>
          </w:pPr>
        </w:p>
        <w:p w14:paraId="68671620" w14:textId="77777777" w:rsidR="007E21E9" w:rsidRPr="00383C6B" w:rsidRDefault="007E21E9" w:rsidP="007E21E9">
          <w:pPr>
            <w:pStyle w:val="ListParagraph"/>
            <w:numPr>
              <w:ilvl w:val="0"/>
              <w:numId w:val="5"/>
            </w:numPr>
            <w:spacing w:after="160" w:line="259" w:lineRule="auto"/>
            <w:rPr>
              <w:b/>
            </w:rPr>
          </w:pPr>
          <w:r w:rsidRPr="00383C6B">
            <w:rPr>
              <w:b/>
            </w:rPr>
            <w:t xml:space="preserve">Extra Help- </w:t>
          </w:r>
        </w:p>
        <w:p w14:paraId="64D38226" w14:textId="3D194006" w:rsidR="00702887" w:rsidRPr="000E67F0" w:rsidRDefault="000E67F0" w:rsidP="000E67F0">
          <w:pPr>
            <w:pStyle w:val="ListParagraph"/>
          </w:pPr>
          <w:r>
            <w:t>I am available third and seventh period in A1</w:t>
          </w:r>
          <w:r w:rsidR="007E21E9" w:rsidRPr="00383C6B">
            <w:t>0</w:t>
          </w:r>
          <w:r>
            <w:t>5</w:t>
          </w:r>
          <w:r w:rsidR="007E21E9" w:rsidRPr="00383C6B">
            <w:t xml:space="preserve">. If before class or after school help is needed, please let me know immediately. We can arrange a time that works for both of us. </w:t>
          </w:r>
        </w:p>
      </w:sdtContent>
    </w:sdt>
    <w:p w14:paraId="64D38227" w14:textId="77777777" w:rsidR="00702887" w:rsidRPr="00383C6B" w:rsidRDefault="00702887" w:rsidP="00B24872"/>
    <w:p w14:paraId="64D38228" w14:textId="77777777" w:rsidR="00702887" w:rsidRPr="00383C6B" w:rsidRDefault="00702887" w:rsidP="00B24872">
      <w:pPr>
        <w:rPr>
          <w:b/>
          <w:u w:val="single"/>
        </w:rPr>
      </w:pPr>
      <w:r w:rsidRPr="00383C6B">
        <w:rPr>
          <w:b/>
          <w:u w:val="single"/>
        </w:rPr>
        <w:t xml:space="preserve">Course Content and Outline </w:t>
      </w:r>
    </w:p>
    <w:sdt>
      <w:sdtPr>
        <w:id w:val="31695329"/>
        <w:placeholder>
          <w:docPart w:val="498487038A2847DC825E9A6A37549C0C"/>
        </w:placeholder>
      </w:sdtPr>
      <w:sdtEndPr/>
      <w:sdtContent>
        <w:p w14:paraId="3CD1E33D" w14:textId="77777777" w:rsidR="00383C6B" w:rsidRPr="00383C6B" w:rsidRDefault="00383C6B" w:rsidP="00383C6B">
          <w:pPr>
            <w:pStyle w:val="NoSpacing"/>
          </w:pPr>
          <w:r w:rsidRPr="00383C6B">
            <w:t>Chapter 0 Real Numbers and Algebraic Expressions </w:t>
          </w:r>
        </w:p>
        <w:p w14:paraId="5B078003" w14:textId="77777777" w:rsidR="00383C6B" w:rsidRPr="00383C6B" w:rsidRDefault="00383C6B" w:rsidP="00383C6B">
          <w:pPr>
            <w:pStyle w:val="NoSpacing"/>
            <w:ind w:left="360"/>
          </w:pPr>
          <w:r w:rsidRPr="00383C6B">
            <w:t>0.1 The Real Numbers</w:t>
          </w:r>
        </w:p>
        <w:p w14:paraId="49C6DFA9" w14:textId="77777777" w:rsidR="00383C6B" w:rsidRPr="00383C6B" w:rsidRDefault="00383C6B" w:rsidP="00383C6B">
          <w:pPr>
            <w:pStyle w:val="NoSpacing"/>
            <w:ind w:left="360"/>
          </w:pPr>
          <w:r w:rsidRPr="00383C6B">
            <w:t>0.2 Properties of Real Numbers</w:t>
          </w:r>
        </w:p>
        <w:p w14:paraId="6D7F37CD" w14:textId="77777777" w:rsidR="00383C6B" w:rsidRPr="00383C6B" w:rsidRDefault="00383C6B" w:rsidP="00383C6B">
          <w:pPr>
            <w:pStyle w:val="NoSpacing"/>
            <w:ind w:left="360"/>
          </w:pPr>
          <w:r w:rsidRPr="00383C6B">
            <w:t>0.3 Arithmetic with Real Numbers</w:t>
          </w:r>
        </w:p>
        <w:p w14:paraId="448C9268" w14:textId="77777777" w:rsidR="00383C6B" w:rsidRPr="00383C6B" w:rsidRDefault="00383C6B" w:rsidP="00383C6B">
          <w:pPr>
            <w:pStyle w:val="NoSpacing"/>
            <w:ind w:left="360"/>
          </w:pPr>
          <w:r w:rsidRPr="00383C6B">
            <w:t>0.4 Exponents and Scientific Notation</w:t>
          </w:r>
        </w:p>
        <w:p w14:paraId="5FD97F03" w14:textId="77777777" w:rsidR="00383C6B" w:rsidRPr="00383C6B" w:rsidRDefault="00383C6B" w:rsidP="00383C6B">
          <w:pPr>
            <w:pStyle w:val="NoSpacing"/>
          </w:pPr>
          <w:r w:rsidRPr="00383C6B">
            <w:t>Chapter 1 Linear Equations and Inequalities in One Variable</w:t>
          </w:r>
        </w:p>
        <w:p w14:paraId="35EA911F" w14:textId="77777777" w:rsidR="00383C6B" w:rsidRPr="00383C6B" w:rsidRDefault="00383C6B" w:rsidP="00383C6B">
          <w:pPr>
            <w:pStyle w:val="NoSpacing"/>
            <w:ind w:left="360"/>
          </w:pPr>
          <w:r w:rsidRPr="00383C6B">
            <w:t>1.1 Linear Equations</w:t>
          </w:r>
        </w:p>
        <w:p w14:paraId="02CE35D8" w14:textId="77777777" w:rsidR="00383C6B" w:rsidRPr="00383C6B" w:rsidRDefault="00383C6B" w:rsidP="00383C6B">
          <w:pPr>
            <w:pStyle w:val="NoSpacing"/>
            <w:ind w:left="360"/>
          </w:pPr>
          <w:r w:rsidRPr="00383C6B">
            <w:t>1.2 Formulas</w:t>
          </w:r>
        </w:p>
        <w:p w14:paraId="3BF4624E" w14:textId="77777777" w:rsidR="00383C6B" w:rsidRPr="00383C6B" w:rsidRDefault="00383C6B" w:rsidP="00383C6B">
          <w:pPr>
            <w:pStyle w:val="NoSpacing"/>
            <w:ind w:left="360"/>
          </w:pPr>
          <w:r w:rsidRPr="00383C6B">
            <w:t>1.3 Applications</w:t>
          </w:r>
        </w:p>
        <w:p w14:paraId="296C2514" w14:textId="77777777" w:rsidR="00383C6B" w:rsidRPr="00383C6B" w:rsidRDefault="00383C6B" w:rsidP="00383C6B">
          <w:pPr>
            <w:pStyle w:val="NoSpacing"/>
            <w:ind w:left="360"/>
          </w:pPr>
          <w:r w:rsidRPr="00383C6B">
            <w:t>1.4 Interval Notation and Linear Inequalities</w:t>
          </w:r>
        </w:p>
        <w:p w14:paraId="34D73979" w14:textId="77777777" w:rsidR="00383C6B" w:rsidRPr="00383C6B" w:rsidRDefault="00383C6B" w:rsidP="00383C6B">
          <w:pPr>
            <w:pStyle w:val="NoSpacing"/>
            <w:ind w:left="360"/>
          </w:pPr>
          <w:r w:rsidRPr="00383C6B">
            <w:t>1.5 Sets and Compound Inequalities</w:t>
          </w:r>
        </w:p>
        <w:p w14:paraId="3FC49C31" w14:textId="77777777" w:rsidR="00383C6B" w:rsidRPr="00383C6B" w:rsidRDefault="00383C6B" w:rsidP="00383C6B">
          <w:pPr>
            <w:pStyle w:val="NoSpacing"/>
            <w:ind w:left="360"/>
          </w:pPr>
          <w:r w:rsidRPr="00383C6B">
            <w:t>1.6 Absolute Value Equations</w:t>
          </w:r>
        </w:p>
        <w:p w14:paraId="74A8D758" w14:textId="77777777" w:rsidR="00383C6B" w:rsidRPr="00383C6B" w:rsidRDefault="00383C6B" w:rsidP="00383C6B">
          <w:pPr>
            <w:pStyle w:val="NoSpacing"/>
            <w:ind w:left="360"/>
          </w:pPr>
          <w:r w:rsidRPr="00383C6B">
            <w:t>1.7 Absolute Value Inequalities</w:t>
          </w:r>
        </w:p>
        <w:p w14:paraId="0C5A391E" w14:textId="77777777" w:rsidR="00383C6B" w:rsidRPr="00383C6B" w:rsidRDefault="00383C6B" w:rsidP="00383C6B">
          <w:pPr>
            <w:pStyle w:val="NoSpacing"/>
          </w:pPr>
          <w:r w:rsidRPr="00383C6B">
            <w:t>Chapter 2 Graphs of Equations, Inequalities, and Functions</w:t>
          </w:r>
        </w:p>
        <w:p w14:paraId="7C4DE7F8" w14:textId="77777777" w:rsidR="00383C6B" w:rsidRPr="00383C6B" w:rsidRDefault="00383C6B" w:rsidP="00383C6B">
          <w:pPr>
            <w:pStyle w:val="NoSpacing"/>
            <w:ind w:left="360"/>
          </w:pPr>
          <w:r w:rsidRPr="00383C6B">
            <w:t>2.1 Graphs of Equations</w:t>
          </w:r>
        </w:p>
        <w:p w14:paraId="53C91E83" w14:textId="77777777" w:rsidR="00383C6B" w:rsidRPr="00383C6B" w:rsidRDefault="00383C6B" w:rsidP="00383C6B">
          <w:pPr>
            <w:pStyle w:val="NoSpacing"/>
            <w:ind w:left="360"/>
          </w:pPr>
          <w:r w:rsidRPr="00383C6B">
            <w:t>2.2 Introduction to Functions</w:t>
          </w:r>
        </w:p>
        <w:p w14:paraId="65A46686" w14:textId="77777777" w:rsidR="00383C6B" w:rsidRPr="00383C6B" w:rsidRDefault="00383C6B" w:rsidP="00383C6B">
          <w:pPr>
            <w:pStyle w:val="NoSpacing"/>
            <w:ind w:left="360"/>
          </w:pPr>
          <w:r w:rsidRPr="00383C6B">
            <w:t>2.3 Function Notation</w:t>
          </w:r>
        </w:p>
        <w:p w14:paraId="6EFE01D6" w14:textId="77777777" w:rsidR="00383C6B" w:rsidRPr="00383C6B" w:rsidRDefault="00383C6B" w:rsidP="00383C6B">
          <w:pPr>
            <w:pStyle w:val="NoSpacing"/>
            <w:ind w:left="360"/>
          </w:pPr>
          <w:r w:rsidRPr="00383C6B">
            <w:t>2.4 Algebra and Composition with Functions</w:t>
          </w:r>
        </w:p>
        <w:p w14:paraId="219962CF" w14:textId="77777777" w:rsidR="00383C6B" w:rsidRPr="00383C6B" w:rsidRDefault="00383C6B" w:rsidP="00383C6B">
          <w:pPr>
            <w:pStyle w:val="NoSpacing"/>
            <w:ind w:left="360"/>
          </w:pPr>
          <w:r w:rsidRPr="00383C6B">
            <w:t>2.5 Slope and Average Rate of Change</w:t>
          </w:r>
        </w:p>
        <w:p w14:paraId="1470609D" w14:textId="77777777" w:rsidR="00383C6B" w:rsidRPr="00383C6B" w:rsidRDefault="00383C6B" w:rsidP="00383C6B">
          <w:pPr>
            <w:pStyle w:val="NoSpacing"/>
            <w:ind w:left="360"/>
          </w:pPr>
          <w:r w:rsidRPr="00383C6B">
            <w:t>2.6 Linear Functions</w:t>
          </w:r>
        </w:p>
        <w:p w14:paraId="36373077" w14:textId="77777777" w:rsidR="00383C6B" w:rsidRPr="00383C6B" w:rsidRDefault="00383C6B" w:rsidP="00383C6B">
          <w:pPr>
            <w:pStyle w:val="NoSpacing"/>
            <w:ind w:left="360"/>
          </w:pPr>
          <w:r w:rsidRPr="00383C6B">
            <w:t>2.7 Linear Inequalities</w:t>
          </w:r>
        </w:p>
        <w:p w14:paraId="7E4B1F5E" w14:textId="77777777" w:rsidR="00383C6B" w:rsidRPr="00383C6B" w:rsidRDefault="00383C6B" w:rsidP="00383C6B">
          <w:pPr>
            <w:pStyle w:val="NoSpacing"/>
          </w:pPr>
          <w:r w:rsidRPr="00383C6B">
            <w:t>Chapter 3 Systems of Equations</w:t>
          </w:r>
        </w:p>
        <w:p w14:paraId="22FF46B2" w14:textId="77777777" w:rsidR="00383C6B" w:rsidRPr="00383C6B" w:rsidRDefault="00383C6B" w:rsidP="00383C6B">
          <w:pPr>
            <w:pStyle w:val="NoSpacing"/>
            <w:ind w:left="360"/>
          </w:pPr>
          <w:r w:rsidRPr="00383C6B">
            <w:t>3.1 Solving Linear Systems</w:t>
          </w:r>
        </w:p>
        <w:p w14:paraId="3647E3B8" w14:textId="77777777" w:rsidR="00383C6B" w:rsidRPr="00383C6B" w:rsidRDefault="00383C6B" w:rsidP="00383C6B">
          <w:pPr>
            <w:pStyle w:val="NoSpacing"/>
            <w:ind w:left="360"/>
          </w:pPr>
          <w:r w:rsidRPr="00383C6B">
            <w:t>3.2 Systems of Linear Equations in Three Variables</w:t>
          </w:r>
        </w:p>
        <w:p w14:paraId="7EF7E780" w14:textId="77777777" w:rsidR="00383C6B" w:rsidRPr="00383C6B" w:rsidRDefault="00383C6B" w:rsidP="00383C6B">
          <w:pPr>
            <w:pStyle w:val="NoSpacing"/>
            <w:ind w:left="360"/>
          </w:pPr>
          <w:r w:rsidRPr="00383C6B">
            <w:t>3.3 Matrix Solutions to Linear Systems</w:t>
          </w:r>
        </w:p>
        <w:p w14:paraId="07791BA7" w14:textId="77777777" w:rsidR="00383C6B" w:rsidRPr="00383C6B" w:rsidRDefault="00383C6B" w:rsidP="00383C6B">
          <w:pPr>
            <w:pStyle w:val="NoSpacing"/>
            <w:ind w:left="360"/>
          </w:pPr>
          <w:r w:rsidRPr="00383C6B">
            <w:t>3.4 Determinants and Cramer's Rule</w:t>
          </w:r>
        </w:p>
        <w:p w14:paraId="4C269CC6" w14:textId="77777777" w:rsidR="00383C6B" w:rsidRPr="00383C6B" w:rsidRDefault="00383C6B" w:rsidP="00383C6B">
          <w:pPr>
            <w:pStyle w:val="NoSpacing"/>
            <w:ind w:left="360"/>
          </w:pPr>
          <w:r w:rsidRPr="00383C6B">
            <w:t>3.5 Applications of Systems of Equations</w:t>
          </w:r>
        </w:p>
        <w:p w14:paraId="0059403C" w14:textId="77777777" w:rsidR="00383C6B" w:rsidRPr="00383C6B" w:rsidRDefault="00383C6B" w:rsidP="00383C6B">
          <w:pPr>
            <w:pStyle w:val="NoSpacing"/>
            <w:ind w:left="360"/>
          </w:pPr>
          <w:r w:rsidRPr="00383C6B">
            <w:t>3.6 Systems of Linear Inequalities and Applications</w:t>
          </w:r>
        </w:p>
        <w:p w14:paraId="7B01EB46" w14:textId="77777777" w:rsidR="00383C6B" w:rsidRPr="00383C6B" w:rsidRDefault="00383C6B" w:rsidP="00383C6B">
          <w:pPr>
            <w:pStyle w:val="NoSpacing"/>
          </w:pPr>
          <w:r w:rsidRPr="00383C6B">
            <w:t>Chapter 4 Exponents and Polynomials</w:t>
          </w:r>
        </w:p>
        <w:p w14:paraId="13ABE674" w14:textId="77777777" w:rsidR="00383C6B" w:rsidRPr="00383C6B" w:rsidRDefault="00383C6B" w:rsidP="00383C6B">
          <w:pPr>
            <w:pStyle w:val="NoSpacing"/>
            <w:ind w:left="360"/>
          </w:pPr>
          <w:r w:rsidRPr="00383C6B">
            <w:t>4.1 Sums and Differences of Polynomials</w:t>
          </w:r>
        </w:p>
        <w:p w14:paraId="44B4A1F8" w14:textId="77777777" w:rsidR="00383C6B" w:rsidRPr="00383C6B" w:rsidRDefault="00383C6B" w:rsidP="00383C6B">
          <w:pPr>
            <w:pStyle w:val="NoSpacing"/>
            <w:ind w:left="360"/>
          </w:pPr>
          <w:r w:rsidRPr="00383C6B">
            <w:t>4.2 Multiplication of Polynomials</w:t>
          </w:r>
        </w:p>
        <w:p w14:paraId="60B678EA" w14:textId="77777777" w:rsidR="00383C6B" w:rsidRPr="00383C6B" w:rsidRDefault="00383C6B" w:rsidP="00383C6B">
          <w:pPr>
            <w:pStyle w:val="NoSpacing"/>
            <w:ind w:left="360"/>
          </w:pPr>
          <w:r w:rsidRPr="00383C6B">
            <w:t>4.3 Greatest Common Factor and Factoring by Grouping</w:t>
          </w:r>
        </w:p>
        <w:p w14:paraId="53499055" w14:textId="77777777" w:rsidR="00383C6B" w:rsidRPr="00383C6B" w:rsidRDefault="00383C6B" w:rsidP="00383C6B">
          <w:pPr>
            <w:pStyle w:val="NoSpacing"/>
            <w:ind w:left="360"/>
          </w:pPr>
          <w:r w:rsidRPr="00383C6B">
            <w:t>4.4 Factoring Trinomials</w:t>
          </w:r>
        </w:p>
        <w:p w14:paraId="4832F93A" w14:textId="77777777" w:rsidR="00383C6B" w:rsidRPr="00383C6B" w:rsidRDefault="00383C6B" w:rsidP="00383C6B">
          <w:pPr>
            <w:pStyle w:val="NoSpacing"/>
            <w:ind w:left="360"/>
          </w:pPr>
          <w:r w:rsidRPr="00383C6B">
            <w:t>4.5 Factoring Special Products</w:t>
          </w:r>
        </w:p>
        <w:p w14:paraId="668FF292" w14:textId="77777777" w:rsidR="00383C6B" w:rsidRPr="00383C6B" w:rsidRDefault="00383C6B" w:rsidP="00383C6B">
          <w:pPr>
            <w:pStyle w:val="NoSpacing"/>
            <w:ind w:left="360"/>
          </w:pPr>
          <w:r w:rsidRPr="00383C6B">
            <w:t>4.6 Factoring: A General Review</w:t>
          </w:r>
        </w:p>
        <w:p w14:paraId="3B59B656" w14:textId="77777777" w:rsidR="00383C6B" w:rsidRPr="00383C6B" w:rsidRDefault="00383C6B" w:rsidP="00383C6B">
          <w:pPr>
            <w:pStyle w:val="NoSpacing"/>
            <w:ind w:left="360"/>
          </w:pPr>
          <w:r w:rsidRPr="00383C6B">
            <w:t>4.7 Solving Equations by Factoring</w:t>
          </w:r>
        </w:p>
        <w:p w14:paraId="4A68ED13" w14:textId="77777777" w:rsidR="00383C6B" w:rsidRPr="00383C6B" w:rsidRDefault="00383C6B" w:rsidP="00383C6B">
          <w:pPr>
            <w:pStyle w:val="NoSpacing"/>
          </w:pPr>
          <w:r w:rsidRPr="00383C6B">
            <w:t>Chapter 7 Quadratic Equations and Functions</w:t>
          </w:r>
        </w:p>
        <w:p w14:paraId="365BDACE" w14:textId="77777777" w:rsidR="00383C6B" w:rsidRPr="00383C6B" w:rsidRDefault="00383C6B" w:rsidP="00383C6B">
          <w:pPr>
            <w:pStyle w:val="NoSpacing"/>
            <w:ind w:left="360"/>
          </w:pPr>
          <w:r w:rsidRPr="00383C6B">
            <w:t>7.1 Completing the Square</w:t>
          </w:r>
        </w:p>
        <w:p w14:paraId="7CE5CFB3" w14:textId="77777777" w:rsidR="00383C6B" w:rsidRPr="00383C6B" w:rsidRDefault="00383C6B" w:rsidP="00383C6B">
          <w:pPr>
            <w:pStyle w:val="NoSpacing"/>
            <w:ind w:left="360"/>
          </w:pPr>
          <w:r w:rsidRPr="00383C6B">
            <w:t>7.2 The Quadratic Formula</w:t>
          </w:r>
        </w:p>
        <w:p w14:paraId="175DEF14" w14:textId="77777777" w:rsidR="00383C6B" w:rsidRPr="00383C6B" w:rsidRDefault="00383C6B" w:rsidP="00383C6B">
          <w:pPr>
            <w:pStyle w:val="NoSpacing"/>
            <w:ind w:left="360"/>
            <w:rPr>
              <w:spacing w:val="-4"/>
            </w:rPr>
          </w:pPr>
          <w:r w:rsidRPr="00383C6B">
            <w:rPr>
              <w:spacing w:val="-3"/>
            </w:rPr>
            <w:lastRenderedPageBreak/>
            <w:t xml:space="preserve">7.3 </w:t>
          </w:r>
          <w:r w:rsidRPr="00383C6B">
            <w:rPr>
              <w:spacing w:val="-4"/>
            </w:rPr>
            <w:t>The Discriminant and Multiplicity</w:t>
          </w:r>
        </w:p>
        <w:p w14:paraId="09A99F38" w14:textId="77777777" w:rsidR="00383C6B" w:rsidRPr="00383C6B" w:rsidRDefault="00383C6B" w:rsidP="00383C6B">
          <w:pPr>
            <w:pStyle w:val="NoSpacing"/>
            <w:ind w:left="360"/>
          </w:pPr>
          <w:r w:rsidRPr="00383C6B">
            <w:t>7.4 Equations Quadratic in Form</w:t>
          </w:r>
        </w:p>
        <w:p w14:paraId="4B4DEFB9" w14:textId="77777777" w:rsidR="00383C6B" w:rsidRPr="00383C6B" w:rsidRDefault="00383C6B" w:rsidP="00383C6B">
          <w:pPr>
            <w:pStyle w:val="NoSpacing"/>
            <w:ind w:left="360"/>
          </w:pPr>
          <w:r w:rsidRPr="00383C6B">
            <w:t>7.5 Graphing Quadratic Functions</w:t>
          </w:r>
        </w:p>
        <w:p w14:paraId="07F277E2" w14:textId="77777777" w:rsidR="00383C6B" w:rsidRPr="00383C6B" w:rsidRDefault="00383C6B" w:rsidP="00383C6B">
          <w:pPr>
            <w:pStyle w:val="NoSpacing"/>
            <w:ind w:left="360"/>
          </w:pPr>
          <w:r w:rsidRPr="00383C6B">
            <w:t>7.6 Polynomial and Rational Inequalities</w:t>
          </w:r>
        </w:p>
        <w:p w14:paraId="7BB4DF46" w14:textId="77777777" w:rsidR="00383C6B" w:rsidRPr="00383C6B" w:rsidRDefault="00383C6B" w:rsidP="00383C6B">
          <w:pPr>
            <w:pStyle w:val="NoSpacing"/>
          </w:pPr>
          <w:r w:rsidRPr="00383C6B">
            <w:t>Chapter 5 Rational Expressions, Equations, and Functions</w:t>
          </w:r>
        </w:p>
        <w:p w14:paraId="64E67F0E" w14:textId="77777777" w:rsidR="00383C6B" w:rsidRPr="00383C6B" w:rsidRDefault="00383C6B" w:rsidP="00383C6B">
          <w:pPr>
            <w:pStyle w:val="NoSpacing"/>
            <w:ind w:left="360"/>
            <w:rPr>
              <w:spacing w:val="-2"/>
            </w:rPr>
          </w:pPr>
          <w:r w:rsidRPr="00383C6B">
            <w:rPr>
              <w:spacing w:val="-2"/>
            </w:rPr>
            <w:t>5.1 Basic Properties and Reducing to Lowest Terms</w:t>
          </w:r>
        </w:p>
        <w:p w14:paraId="79A53B63" w14:textId="77777777" w:rsidR="00383C6B" w:rsidRPr="00383C6B" w:rsidRDefault="00383C6B" w:rsidP="00383C6B">
          <w:pPr>
            <w:pStyle w:val="NoSpacing"/>
            <w:ind w:left="360"/>
            <w:rPr>
              <w:spacing w:val="-4"/>
            </w:rPr>
          </w:pPr>
          <w:r w:rsidRPr="00383C6B">
            <w:rPr>
              <w:spacing w:val="-2"/>
            </w:rPr>
            <w:t xml:space="preserve">5.2 </w:t>
          </w:r>
          <w:r w:rsidRPr="00383C6B">
            <w:rPr>
              <w:spacing w:val="-4"/>
            </w:rPr>
            <w:t>Multiplication and Division of Rational Expressions</w:t>
          </w:r>
        </w:p>
        <w:p w14:paraId="52E4361B" w14:textId="77777777" w:rsidR="00383C6B" w:rsidRPr="00383C6B" w:rsidRDefault="00383C6B" w:rsidP="00383C6B">
          <w:pPr>
            <w:pStyle w:val="NoSpacing"/>
            <w:ind w:left="360"/>
            <w:rPr>
              <w:spacing w:val="-2"/>
            </w:rPr>
          </w:pPr>
          <w:r w:rsidRPr="00383C6B">
            <w:rPr>
              <w:spacing w:val="-4"/>
            </w:rPr>
            <w:t xml:space="preserve">5.3 </w:t>
          </w:r>
          <w:r w:rsidRPr="00383C6B">
            <w:rPr>
              <w:spacing w:val="-2"/>
            </w:rPr>
            <w:t>Addition and Subtraction of Rational Expressions</w:t>
          </w:r>
        </w:p>
        <w:p w14:paraId="17FC8E71" w14:textId="77777777" w:rsidR="00383C6B" w:rsidRPr="00383C6B" w:rsidRDefault="00383C6B" w:rsidP="00383C6B">
          <w:pPr>
            <w:pStyle w:val="NoSpacing"/>
            <w:ind w:left="360"/>
          </w:pPr>
          <w:r w:rsidRPr="00383C6B">
            <w:rPr>
              <w:spacing w:val="-2"/>
            </w:rPr>
            <w:t xml:space="preserve">5.4 </w:t>
          </w:r>
          <w:r w:rsidRPr="00383C6B">
            <w:t>Complex Rational Expressions</w:t>
          </w:r>
        </w:p>
        <w:p w14:paraId="4EF1365A" w14:textId="77777777" w:rsidR="00383C6B" w:rsidRPr="00383C6B" w:rsidRDefault="00383C6B" w:rsidP="00383C6B">
          <w:pPr>
            <w:pStyle w:val="NoSpacing"/>
            <w:ind w:left="360"/>
          </w:pPr>
          <w:r w:rsidRPr="00383C6B">
            <w:t>5.5 Rational Equations</w:t>
          </w:r>
        </w:p>
        <w:p w14:paraId="16BF0878" w14:textId="77777777" w:rsidR="00383C6B" w:rsidRPr="00383C6B" w:rsidRDefault="00383C6B" w:rsidP="00383C6B">
          <w:pPr>
            <w:pStyle w:val="NoSpacing"/>
            <w:ind w:left="360"/>
          </w:pPr>
          <w:r w:rsidRPr="00383C6B">
            <w:t>5.6 Applications</w:t>
          </w:r>
        </w:p>
        <w:p w14:paraId="39B49B0B" w14:textId="77777777" w:rsidR="00383C6B" w:rsidRPr="00383C6B" w:rsidRDefault="00383C6B" w:rsidP="00383C6B">
          <w:pPr>
            <w:pStyle w:val="NoSpacing"/>
            <w:ind w:left="360"/>
          </w:pPr>
          <w:r w:rsidRPr="00383C6B">
            <w:t>5.7 Division of Polynomials</w:t>
          </w:r>
        </w:p>
        <w:p w14:paraId="60ACB85B" w14:textId="77777777" w:rsidR="00383C6B" w:rsidRPr="00383C6B" w:rsidRDefault="00383C6B" w:rsidP="00383C6B">
          <w:pPr>
            <w:pStyle w:val="NoSpacing"/>
            <w:ind w:left="360"/>
          </w:pPr>
          <w:r w:rsidRPr="00383C6B">
            <w:t>5.8 Variation</w:t>
          </w:r>
        </w:p>
        <w:p w14:paraId="175CD9B3" w14:textId="77777777" w:rsidR="00383C6B" w:rsidRPr="00383C6B" w:rsidRDefault="00383C6B" w:rsidP="00383C6B">
          <w:pPr>
            <w:pStyle w:val="NoSpacing"/>
          </w:pPr>
          <w:r w:rsidRPr="00383C6B">
            <w:t>Chapter 6 Rational Exponents and Radicals</w:t>
          </w:r>
        </w:p>
        <w:p w14:paraId="601878F3" w14:textId="77777777" w:rsidR="00383C6B" w:rsidRPr="00383C6B" w:rsidRDefault="00383C6B" w:rsidP="00383C6B">
          <w:pPr>
            <w:pStyle w:val="NoSpacing"/>
            <w:ind w:left="360"/>
          </w:pPr>
          <w:r w:rsidRPr="00383C6B">
            <w:t>6.1 Rational Exponents</w:t>
          </w:r>
        </w:p>
        <w:p w14:paraId="25E4E2B6" w14:textId="77777777" w:rsidR="00383C6B" w:rsidRPr="00383C6B" w:rsidRDefault="00383C6B" w:rsidP="00383C6B">
          <w:pPr>
            <w:pStyle w:val="NoSpacing"/>
            <w:ind w:left="360"/>
          </w:pPr>
          <w:r w:rsidRPr="00383C6B">
            <w:t>6.2 Simplifying Radicals</w:t>
          </w:r>
        </w:p>
        <w:p w14:paraId="58DA3130" w14:textId="77777777" w:rsidR="00383C6B" w:rsidRPr="00383C6B" w:rsidRDefault="00383C6B" w:rsidP="00383C6B">
          <w:pPr>
            <w:pStyle w:val="NoSpacing"/>
            <w:ind w:left="360"/>
            <w:rPr>
              <w:spacing w:val="-2"/>
            </w:rPr>
          </w:pPr>
          <w:r w:rsidRPr="00383C6B">
            <w:rPr>
              <w:spacing w:val="-2"/>
            </w:rPr>
            <w:t>6.3 Addition and Subtraction of Radical Expressions</w:t>
          </w:r>
        </w:p>
        <w:p w14:paraId="459DECCF" w14:textId="77777777" w:rsidR="00383C6B" w:rsidRPr="00383C6B" w:rsidRDefault="00383C6B" w:rsidP="00383C6B">
          <w:pPr>
            <w:pStyle w:val="NoSpacing"/>
            <w:ind w:left="360"/>
            <w:rPr>
              <w:spacing w:val="-4"/>
            </w:rPr>
          </w:pPr>
          <w:r w:rsidRPr="00383C6B">
            <w:rPr>
              <w:spacing w:val="-3"/>
            </w:rPr>
            <w:t xml:space="preserve">6.4 </w:t>
          </w:r>
          <w:r w:rsidRPr="00383C6B">
            <w:rPr>
              <w:spacing w:val="-4"/>
            </w:rPr>
            <w:t>Multiplication and Division of Radical Expressions</w:t>
          </w:r>
        </w:p>
        <w:p w14:paraId="56928A07" w14:textId="77777777" w:rsidR="00383C6B" w:rsidRPr="00383C6B" w:rsidRDefault="00383C6B" w:rsidP="00383C6B">
          <w:pPr>
            <w:pStyle w:val="NoSpacing"/>
            <w:ind w:left="360"/>
          </w:pPr>
          <w:r w:rsidRPr="00383C6B">
            <w:rPr>
              <w:spacing w:val="-4"/>
            </w:rPr>
            <w:t xml:space="preserve">6.5 </w:t>
          </w:r>
          <w:r w:rsidRPr="00383C6B">
            <w:t>Radical Equations and Functions</w:t>
          </w:r>
        </w:p>
        <w:p w14:paraId="4EC61DA9" w14:textId="77777777" w:rsidR="00383C6B" w:rsidRPr="00383C6B" w:rsidRDefault="00383C6B" w:rsidP="00383C6B">
          <w:pPr>
            <w:pStyle w:val="NoSpacing"/>
            <w:ind w:left="360"/>
          </w:pPr>
          <w:r w:rsidRPr="00383C6B">
            <w:t>6.6 Complex Numbers</w:t>
          </w:r>
        </w:p>
        <w:p w14:paraId="5EC9A8A4" w14:textId="77777777" w:rsidR="00383C6B" w:rsidRPr="00383C6B" w:rsidRDefault="00383C6B" w:rsidP="00383C6B">
          <w:pPr>
            <w:pStyle w:val="NoSpacing"/>
          </w:pPr>
          <w:r w:rsidRPr="00383C6B">
            <w:t>Chapter 8 Exponential and Logarithmic Functions</w:t>
          </w:r>
        </w:p>
        <w:p w14:paraId="7957738A" w14:textId="77777777" w:rsidR="00383C6B" w:rsidRPr="00383C6B" w:rsidRDefault="00383C6B" w:rsidP="00383C6B">
          <w:pPr>
            <w:pStyle w:val="NoSpacing"/>
            <w:ind w:left="360"/>
          </w:pPr>
          <w:r w:rsidRPr="00383C6B">
            <w:t>8.1 Exponential Functions and Applications</w:t>
          </w:r>
        </w:p>
        <w:p w14:paraId="2AF87EC7" w14:textId="77777777" w:rsidR="00383C6B" w:rsidRPr="00383C6B" w:rsidRDefault="00383C6B" w:rsidP="00383C6B">
          <w:pPr>
            <w:pStyle w:val="NoSpacing"/>
            <w:ind w:left="360"/>
          </w:pPr>
          <w:r w:rsidRPr="00383C6B">
            <w:t>8.2 Inverse Functions</w:t>
          </w:r>
        </w:p>
        <w:p w14:paraId="1A2465B2" w14:textId="77777777" w:rsidR="00383C6B" w:rsidRPr="00383C6B" w:rsidRDefault="00383C6B" w:rsidP="00383C6B">
          <w:pPr>
            <w:pStyle w:val="NoSpacing"/>
            <w:ind w:left="360"/>
          </w:pPr>
          <w:r w:rsidRPr="00383C6B">
            <w:t>8.3 Logarithmic Functions and Applications</w:t>
          </w:r>
        </w:p>
        <w:p w14:paraId="015E297F" w14:textId="77777777" w:rsidR="00383C6B" w:rsidRPr="00383C6B" w:rsidRDefault="00383C6B" w:rsidP="00383C6B">
          <w:pPr>
            <w:pStyle w:val="NoSpacing"/>
            <w:ind w:left="360"/>
          </w:pPr>
          <w:r w:rsidRPr="00383C6B">
            <w:t>8.4 Properties of Logarithms</w:t>
          </w:r>
        </w:p>
        <w:p w14:paraId="146A99B9" w14:textId="77777777" w:rsidR="00383C6B" w:rsidRPr="00383C6B" w:rsidRDefault="00383C6B" w:rsidP="00383C6B">
          <w:pPr>
            <w:pStyle w:val="NoSpacing"/>
            <w:ind w:left="360"/>
          </w:pPr>
          <w:r w:rsidRPr="00383C6B">
            <w:t>8.5 Common and Natural Logarithms with Applications</w:t>
          </w:r>
        </w:p>
        <w:p w14:paraId="5898049B" w14:textId="77777777" w:rsidR="00383C6B" w:rsidRPr="00383C6B" w:rsidRDefault="00383C6B" w:rsidP="00383C6B">
          <w:pPr>
            <w:pStyle w:val="NoSpacing"/>
            <w:ind w:left="360"/>
          </w:pPr>
          <w:r w:rsidRPr="00383C6B">
            <w:t>8.6 Exponential Equations, Change of Base, and Applications</w:t>
          </w:r>
        </w:p>
        <w:p w14:paraId="5AF58EB4" w14:textId="77777777" w:rsidR="00383C6B" w:rsidRPr="00383C6B" w:rsidRDefault="00383C6B" w:rsidP="00383C6B">
          <w:pPr>
            <w:pStyle w:val="NoSpacing"/>
          </w:pPr>
          <w:r w:rsidRPr="00383C6B">
            <w:t>Chapter 9 Conic Sections</w:t>
          </w:r>
        </w:p>
        <w:p w14:paraId="19707033" w14:textId="77777777" w:rsidR="00383C6B" w:rsidRPr="00383C6B" w:rsidRDefault="00383C6B" w:rsidP="00383C6B">
          <w:pPr>
            <w:pStyle w:val="NoSpacing"/>
            <w:ind w:left="360"/>
          </w:pPr>
          <w:r w:rsidRPr="00383C6B">
            <w:t>9.1 Circles</w:t>
          </w:r>
        </w:p>
        <w:p w14:paraId="098D2215" w14:textId="77777777" w:rsidR="00383C6B" w:rsidRPr="00383C6B" w:rsidRDefault="00383C6B" w:rsidP="00383C6B">
          <w:pPr>
            <w:pStyle w:val="NoSpacing"/>
            <w:ind w:left="360"/>
          </w:pPr>
          <w:r w:rsidRPr="00383C6B">
            <w:t>9.2 Parabolas</w:t>
          </w:r>
        </w:p>
        <w:p w14:paraId="06613309" w14:textId="45EF956E" w:rsidR="00383C6B" w:rsidRPr="00383C6B" w:rsidRDefault="008325C9" w:rsidP="00383C6B">
          <w:pPr>
            <w:pStyle w:val="NoSpacing"/>
            <w:ind w:left="360"/>
          </w:pPr>
          <w:r>
            <w:t>9.3 Ellipses </w:t>
          </w:r>
        </w:p>
        <w:p w14:paraId="59EF849C" w14:textId="43F32F21" w:rsidR="00383C6B" w:rsidRPr="00383C6B" w:rsidRDefault="008325C9" w:rsidP="00383C6B">
          <w:pPr>
            <w:pStyle w:val="NoSpacing"/>
            <w:ind w:left="360"/>
          </w:pPr>
          <w:r>
            <w:t>9.4 Hyperbolas </w:t>
          </w:r>
        </w:p>
        <w:p w14:paraId="54BF322E" w14:textId="77777777" w:rsidR="00383C6B" w:rsidRPr="00383C6B" w:rsidRDefault="00383C6B" w:rsidP="00383C6B">
          <w:pPr>
            <w:pStyle w:val="NoSpacing"/>
            <w:ind w:left="360"/>
          </w:pPr>
          <w:r w:rsidRPr="00383C6B">
            <w:t>9.5 Nonlinear Systems of Equations and Inequalities</w:t>
          </w:r>
        </w:p>
        <w:p w14:paraId="637E0D5F" w14:textId="77777777" w:rsidR="00383C6B" w:rsidRPr="008325C9" w:rsidRDefault="00383C6B" w:rsidP="00383C6B">
          <w:pPr>
            <w:pStyle w:val="NoSpacing"/>
            <w:rPr>
              <w:b/>
              <w:u w:color="000000"/>
            </w:rPr>
          </w:pPr>
          <w:r w:rsidRPr="008325C9">
            <w:rPr>
              <w:b/>
            </w:rPr>
            <w:t>Chapter 10 Sequences and Probability</w:t>
          </w:r>
          <w:r w:rsidRPr="008325C9">
            <w:rPr>
              <w:b/>
              <w:u w:color="000000"/>
            </w:rPr>
            <w:t> Available Online</w:t>
          </w:r>
        </w:p>
        <w:p w14:paraId="75D3D617" w14:textId="77777777" w:rsidR="00383C6B" w:rsidRPr="00383C6B" w:rsidRDefault="00383C6B" w:rsidP="00383C6B">
          <w:pPr>
            <w:pStyle w:val="NoSpacing"/>
            <w:ind w:left="360"/>
            <w:rPr>
              <w:u w:color="000000"/>
            </w:rPr>
          </w:pPr>
          <w:r w:rsidRPr="00383C6B">
            <w:rPr>
              <w:u w:color="000000"/>
            </w:rPr>
            <w:t>10.1 Sequences and Recursion Formulas</w:t>
          </w:r>
        </w:p>
        <w:p w14:paraId="5AC935BA" w14:textId="77777777" w:rsidR="00383C6B" w:rsidRPr="00383C6B" w:rsidRDefault="00383C6B" w:rsidP="00383C6B">
          <w:pPr>
            <w:pStyle w:val="NoSpacing"/>
            <w:ind w:left="360"/>
            <w:rPr>
              <w:u w:color="000000"/>
            </w:rPr>
          </w:pPr>
          <w:r w:rsidRPr="00383C6B">
            <w:rPr>
              <w:u w:color="000000"/>
            </w:rPr>
            <w:t>10.2 Series</w:t>
          </w:r>
        </w:p>
        <w:p w14:paraId="741F06B2" w14:textId="77777777" w:rsidR="00383C6B" w:rsidRPr="00383C6B" w:rsidRDefault="00383C6B" w:rsidP="00383C6B">
          <w:pPr>
            <w:pStyle w:val="NoSpacing"/>
            <w:ind w:left="360"/>
            <w:rPr>
              <w:u w:color="000000"/>
            </w:rPr>
          </w:pPr>
          <w:r w:rsidRPr="00383C6B">
            <w:rPr>
              <w:u w:color="000000"/>
            </w:rPr>
            <w:t>10.3 Arithmetic Sequences</w:t>
          </w:r>
        </w:p>
        <w:p w14:paraId="6550CA9B" w14:textId="77777777" w:rsidR="00383C6B" w:rsidRPr="00383C6B" w:rsidRDefault="00383C6B" w:rsidP="00383C6B">
          <w:pPr>
            <w:pStyle w:val="NoSpacing"/>
            <w:ind w:left="360"/>
            <w:rPr>
              <w:u w:color="000000"/>
            </w:rPr>
          </w:pPr>
          <w:r w:rsidRPr="00383C6B">
            <w:rPr>
              <w:u w:color="000000"/>
            </w:rPr>
            <w:t>10.4 Geometric Sequences</w:t>
          </w:r>
        </w:p>
        <w:p w14:paraId="67798488" w14:textId="77777777" w:rsidR="00383C6B" w:rsidRPr="00383C6B" w:rsidRDefault="00383C6B" w:rsidP="00383C6B">
          <w:pPr>
            <w:pStyle w:val="NoSpacing"/>
            <w:ind w:left="360"/>
            <w:rPr>
              <w:u w:color="000000"/>
            </w:rPr>
          </w:pPr>
          <w:r w:rsidRPr="00383C6B">
            <w:rPr>
              <w:u w:color="000000"/>
            </w:rPr>
            <w:t>10.5 The Binomial Expansion</w:t>
          </w:r>
        </w:p>
        <w:p w14:paraId="3BDE48A6" w14:textId="77777777" w:rsidR="00383C6B" w:rsidRPr="00383C6B" w:rsidRDefault="00383C6B" w:rsidP="00383C6B">
          <w:pPr>
            <w:pStyle w:val="NoSpacing"/>
            <w:ind w:left="360"/>
            <w:rPr>
              <w:u w:color="000000"/>
            </w:rPr>
          </w:pPr>
          <w:r w:rsidRPr="00383C6B">
            <w:rPr>
              <w:u w:color="000000"/>
            </w:rPr>
            <w:t>10.6 Permutation and Combinations</w:t>
          </w:r>
        </w:p>
        <w:p w14:paraId="5995C9B7" w14:textId="77777777" w:rsidR="00383C6B" w:rsidRPr="00383C6B" w:rsidRDefault="00383C6B" w:rsidP="00383C6B">
          <w:pPr>
            <w:pStyle w:val="NoSpacing"/>
            <w:ind w:left="360"/>
            <w:rPr>
              <w:u w:color="000000"/>
            </w:rPr>
          </w:pPr>
          <w:r w:rsidRPr="00383C6B">
            <w:rPr>
              <w:u w:color="000000"/>
            </w:rPr>
            <w:t>10.7 Introduction to Probability</w:t>
          </w:r>
        </w:p>
        <w:p w14:paraId="62686146" w14:textId="77777777" w:rsidR="00383C6B" w:rsidRPr="00383C6B" w:rsidRDefault="00383C6B" w:rsidP="00383C6B">
          <w:pPr>
            <w:pStyle w:val="NoSpacing"/>
            <w:ind w:left="360"/>
            <w:rPr>
              <w:u w:color="000000"/>
            </w:rPr>
          </w:pPr>
          <w:r w:rsidRPr="00383C6B">
            <w:rPr>
              <w:u w:color="000000"/>
            </w:rPr>
            <w:t>10.8 Events</w:t>
          </w:r>
        </w:p>
        <w:p w14:paraId="64D38229" w14:textId="135F9FDC" w:rsidR="00702887" w:rsidRPr="00383C6B" w:rsidRDefault="00563ADE" w:rsidP="00383C6B">
          <w:pPr>
            <w:pStyle w:val="NoSpacing"/>
          </w:pPr>
        </w:p>
      </w:sdtContent>
    </w:sdt>
    <w:p w14:paraId="64D3822A" w14:textId="77777777" w:rsidR="00702887" w:rsidRPr="00383C6B" w:rsidRDefault="00702887" w:rsidP="00B24872"/>
    <w:p w14:paraId="6363D6BC" w14:textId="77777777" w:rsidR="008325C9" w:rsidRDefault="008325C9" w:rsidP="00B24872">
      <w:pPr>
        <w:rPr>
          <w:b/>
          <w:u w:val="single"/>
        </w:rPr>
      </w:pPr>
    </w:p>
    <w:p w14:paraId="01F30BC3" w14:textId="77777777" w:rsidR="000E67F0" w:rsidRDefault="000E67F0" w:rsidP="00B24872">
      <w:pPr>
        <w:rPr>
          <w:b/>
          <w:u w:val="single"/>
        </w:rPr>
      </w:pPr>
    </w:p>
    <w:p w14:paraId="6416D7AF" w14:textId="77777777" w:rsidR="000E67F0" w:rsidRDefault="000E67F0" w:rsidP="00B24872">
      <w:pPr>
        <w:rPr>
          <w:b/>
          <w:u w:val="single"/>
        </w:rPr>
      </w:pPr>
    </w:p>
    <w:p w14:paraId="5B5D35FB" w14:textId="77777777" w:rsidR="000E67F0" w:rsidRDefault="000E67F0" w:rsidP="00B24872">
      <w:pPr>
        <w:rPr>
          <w:b/>
          <w:u w:val="single"/>
        </w:rPr>
      </w:pPr>
    </w:p>
    <w:p w14:paraId="64D3822B" w14:textId="77777777" w:rsidR="00702887" w:rsidRPr="00383C6B" w:rsidRDefault="00702887" w:rsidP="00B24872">
      <w:pPr>
        <w:rPr>
          <w:b/>
        </w:rPr>
      </w:pPr>
      <w:r w:rsidRPr="00383C6B">
        <w:rPr>
          <w:b/>
          <w:u w:val="single"/>
        </w:rPr>
        <w:lastRenderedPageBreak/>
        <w:t xml:space="preserve">Grading Method </w:t>
      </w:r>
    </w:p>
    <w:sdt>
      <w:sdtPr>
        <w:id w:val="31695330"/>
        <w:placeholder>
          <w:docPart w:val="9C52AB99238F4EF19E971DCC4235888F"/>
        </w:placeholder>
      </w:sdtPr>
      <w:sdtEndPr>
        <w:rPr>
          <w:highlight w:val="yellow"/>
        </w:rPr>
      </w:sdtEndPr>
      <w:sdtContent>
        <w:p w14:paraId="110AD690" w14:textId="01C05FD9" w:rsidR="007E21E9" w:rsidRDefault="007E21E9" w:rsidP="008325C9">
          <w:pPr>
            <w:pStyle w:val="ListParagraph"/>
            <w:ind w:left="0"/>
          </w:pPr>
          <w:r w:rsidRPr="00383C6B">
            <w:t xml:space="preserve">Numerical grades will be calculated by </w:t>
          </w:r>
          <w:r w:rsidR="008325C9">
            <w:t>a weighted scale:</w:t>
          </w:r>
        </w:p>
        <w:p w14:paraId="79385922" w14:textId="0D6D571E" w:rsidR="008325C9" w:rsidRDefault="008325C9" w:rsidP="008325C9">
          <w:pPr>
            <w:pStyle w:val="ListParagraph"/>
            <w:numPr>
              <w:ilvl w:val="0"/>
              <w:numId w:val="9"/>
            </w:numPr>
          </w:pPr>
          <w:r>
            <w:t>Homework 15%</w:t>
          </w:r>
        </w:p>
        <w:p w14:paraId="15177202" w14:textId="2B05CB9C" w:rsidR="008325C9" w:rsidRDefault="008325C9" w:rsidP="008325C9">
          <w:pPr>
            <w:pStyle w:val="ListParagraph"/>
            <w:numPr>
              <w:ilvl w:val="0"/>
              <w:numId w:val="9"/>
            </w:numPr>
          </w:pPr>
          <w:r>
            <w:t>Quizzes 35%</w:t>
          </w:r>
        </w:p>
        <w:p w14:paraId="1860E19D" w14:textId="602D389B" w:rsidR="008325C9" w:rsidRDefault="008325C9" w:rsidP="008325C9">
          <w:pPr>
            <w:pStyle w:val="ListParagraph"/>
            <w:numPr>
              <w:ilvl w:val="0"/>
              <w:numId w:val="9"/>
            </w:numPr>
          </w:pPr>
          <w:r>
            <w:t>Tests 50%</w:t>
          </w:r>
        </w:p>
        <w:p w14:paraId="42E760A6" w14:textId="77777777" w:rsidR="00563ADE" w:rsidRDefault="008325C9" w:rsidP="00764A72">
          <w:r>
            <w:t>Final course grade will be determined by the higher average between the exams and quizzes versus the midterm and final exam.</w:t>
          </w:r>
        </w:p>
        <w:p w14:paraId="64D3822C" w14:textId="41738756" w:rsidR="00702887" w:rsidRPr="00383C6B" w:rsidRDefault="008325C9" w:rsidP="00764A72">
          <w:bookmarkStart w:id="0" w:name="_GoBack"/>
          <w:bookmarkEnd w:id="0"/>
          <w:r>
            <w:t xml:space="preserve"> </w:t>
          </w:r>
        </w:p>
      </w:sdtContent>
    </w:sdt>
    <w:p w14:paraId="7BE59E6B" w14:textId="77777777" w:rsidR="00563ADE" w:rsidRPr="00B77164" w:rsidRDefault="00563ADE" w:rsidP="00563ADE">
      <w:pPr>
        <w:rPr>
          <w:b/>
          <w:u w:val="single"/>
        </w:rPr>
      </w:pPr>
      <w:r w:rsidRPr="00B77164">
        <w:rPr>
          <w:b/>
          <w:u w:val="single"/>
        </w:rPr>
        <w:t>Grading Scale</w:t>
      </w:r>
    </w:p>
    <w:tbl>
      <w:tblPr>
        <w:tblStyle w:val="TableGrid"/>
        <w:tblW w:w="0" w:type="auto"/>
        <w:tblLook w:val="04A0" w:firstRow="1" w:lastRow="0" w:firstColumn="1" w:lastColumn="0" w:noHBand="0" w:noVBand="1"/>
      </w:tblPr>
      <w:tblGrid>
        <w:gridCol w:w="738"/>
        <w:gridCol w:w="4050"/>
      </w:tblGrid>
      <w:tr w:rsidR="00563ADE" w:rsidRPr="00B77164" w14:paraId="46141AF6" w14:textId="77777777" w:rsidTr="00926645">
        <w:tc>
          <w:tcPr>
            <w:tcW w:w="738" w:type="dxa"/>
          </w:tcPr>
          <w:p w14:paraId="32FB77B1" w14:textId="77777777" w:rsidR="00563ADE" w:rsidRPr="00B77164" w:rsidRDefault="00563ADE" w:rsidP="00926645">
            <w:r w:rsidRPr="00B77164">
              <w:t>A</w:t>
            </w:r>
          </w:p>
        </w:tc>
        <w:sdt>
          <w:sdtPr>
            <w:id w:val="18997504"/>
            <w:placeholder>
              <w:docPart w:val="A0E118BC30A847438E9773843BE90069"/>
            </w:placeholder>
          </w:sdtPr>
          <w:sdtContent>
            <w:tc>
              <w:tcPr>
                <w:tcW w:w="4050" w:type="dxa"/>
              </w:tcPr>
              <w:p w14:paraId="742B8ED9" w14:textId="77777777" w:rsidR="00563ADE" w:rsidRPr="00B77164" w:rsidRDefault="00563ADE" w:rsidP="00926645">
                <w:pPr>
                  <w:jc w:val="center"/>
                </w:pPr>
                <w:r w:rsidRPr="00B77164">
                  <w:t>94-100</w:t>
                </w:r>
              </w:p>
            </w:tc>
          </w:sdtContent>
        </w:sdt>
      </w:tr>
      <w:tr w:rsidR="00563ADE" w:rsidRPr="00B77164" w14:paraId="775C4E5A" w14:textId="77777777" w:rsidTr="00926645">
        <w:tc>
          <w:tcPr>
            <w:tcW w:w="738" w:type="dxa"/>
          </w:tcPr>
          <w:p w14:paraId="0C5B1A39" w14:textId="77777777" w:rsidR="00563ADE" w:rsidRPr="00B77164" w:rsidRDefault="00563ADE" w:rsidP="00926645">
            <w:r w:rsidRPr="00B77164">
              <w:t>A-</w:t>
            </w:r>
          </w:p>
        </w:tc>
        <w:sdt>
          <w:sdtPr>
            <w:id w:val="18997510"/>
            <w:placeholder>
              <w:docPart w:val="05711345112647458F67E0E2165A8F4C"/>
            </w:placeholder>
          </w:sdtPr>
          <w:sdtContent>
            <w:tc>
              <w:tcPr>
                <w:tcW w:w="4050" w:type="dxa"/>
              </w:tcPr>
              <w:p w14:paraId="1E09C1CB" w14:textId="77777777" w:rsidR="00563ADE" w:rsidRPr="00B77164" w:rsidRDefault="00563ADE" w:rsidP="00926645">
                <w:pPr>
                  <w:jc w:val="center"/>
                </w:pPr>
                <w:r w:rsidRPr="00B77164">
                  <w:t>90-93</w:t>
                </w:r>
              </w:p>
            </w:tc>
          </w:sdtContent>
        </w:sdt>
      </w:tr>
      <w:tr w:rsidR="00563ADE" w:rsidRPr="00B77164" w14:paraId="2725C1C9" w14:textId="77777777" w:rsidTr="00926645">
        <w:tc>
          <w:tcPr>
            <w:tcW w:w="738" w:type="dxa"/>
          </w:tcPr>
          <w:p w14:paraId="2B36C915" w14:textId="77777777" w:rsidR="00563ADE" w:rsidRPr="00B77164" w:rsidRDefault="00563ADE" w:rsidP="00926645">
            <w:r w:rsidRPr="00B77164">
              <w:t>B+</w:t>
            </w:r>
          </w:p>
        </w:tc>
        <w:sdt>
          <w:sdtPr>
            <w:id w:val="18997515"/>
            <w:placeholder>
              <w:docPart w:val="CBCF5837C71A4833A362F29D620A6D65"/>
            </w:placeholder>
          </w:sdtPr>
          <w:sdtContent>
            <w:tc>
              <w:tcPr>
                <w:tcW w:w="4050" w:type="dxa"/>
              </w:tcPr>
              <w:p w14:paraId="6FCD042A" w14:textId="77777777" w:rsidR="00563ADE" w:rsidRPr="00B77164" w:rsidRDefault="00563ADE" w:rsidP="00926645">
                <w:pPr>
                  <w:jc w:val="center"/>
                </w:pPr>
                <w:r w:rsidRPr="00B77164">
                  <w:t>87-89</w:t>
                </w:r>
              </w:p>
            </w:tc>
          </w:sdtContent>
        </w:sdt>
      </w:tr>
      <w:tr w:rsidR="00563ADE" w:rsidRPr="00B77164" w14:paraId="308AB31F" w14:textId="77777777" w:rsidTr="00926645">
        <w:tc>
          <w:tcPr>
            <w:tcW w:w="738" w:type="dxa"/>
          </w:tcPr>
          <w:p w14:paraId="6E87FFAD" w14:textId="77777777" w:rsidR="00563ADE" w:rsidRPr="00B77164" w:rsidRDefault="00563ADE" w:rsidP="00926645">
            <w:r w:rsidRPr="00B77164">
              <w:t>B</w:t>
            </w:r>
          </w:p>
        </w:tc>
        <w:sdt>
          <w:sdtPr>
            <w:id w:val="18997520"/>
            <w:placeholder>
              <w:docPart w:val="0AD3DE38DBEB406BBE3C1E8A90B77837"/>
            </w:placeholder>
          </w:sdtPr>
          <w:sdtContent>
            <w:tc>
              <w:tcPr>
                <w:tcW w:w="4050" w:type="dxa"/>
              </w:tcPr>
              <w:p w14:paraId="726890DF" w14:textId="77777777" w:rsidR="00563ADE" w:rsidRPr="00B77164" w:rsidRDefault="00563ADE" w:rsidP="00926645">
                <w:pPr>
                  <w:jc w:val="center"/>
                </w:pPr>
                <w:r w:rsidRPr="00B77164">
                  <w:t>84-86</w:t>
                </w:r>
              </w:p>
            </w:tc>
          </w:sdtContent>
        </w:sdt>
      </w:tr>
      <w:tr w:rsidR="00563ADE" w:rsidRPr="00B77164" w14:paraId="178F6FAB" w14:textId="77777777" w:rsidTr="00926645">
        <w:tc>
          <w:tcPr>
            <w:tcW w:w="738" w:type="dxa"/>
          </w:tcPr>
          <w:p w14:paraId="54068CB2" w14:textId="77777777" w:rsidR="00563ADE" w:rsidRPr="00B77164" w:rsidRDefault="00563ADE" w:rsidP="00926645">
            <w:r w:rsidRPr="00B77164">
              <w:t>B-</w:t>
            </w:r>
          </w:p>
        </w:tc>
        <w:sdt>
          <w:sdtPr>
            <w:id w:val="18997499"/>
            <w:placeholder>
              <w:docPart w:val="CCF402FE2D7D4BEA800C5ACB7FE35FFA"/>
            </w:placeholder>
          </w:sdtPr>
          <w:sdtContent>
            <w:tc>
              <w:tcPr>
                <w:tcW w:w="4050" w:type="dxa"/>
              </w:tcPr>
              <w:p w14:paraId="1A5059BD" w14:textId="77777777" w:rsidR="00563ADE" w:rsidRPr="00B77164" w:rsidRDefault="00563ADE" w:rsidP="00926645">
                <w:pPr>
                  <w:jc w:val="center"/>
                </w:pPr>
                <w:r w:rsidRPr="00B77164">
                  <w:t>80-83</w:t>
                </w:r>
              </w:p>
            </w:tc>
          </w:sdtContent>
        </w:sdt>
      </w:tr>
      <w:tr w:rsidR="00563ADE" w:rsidRPr="00B77164" w14:paraId="14B432EB" w14:textId="77777777" w:rsidTr="00926645">
        <w:tc>
          <w:tcPr>
            <w:tcW w:w="738" w:type="dxa"/>
          </w:tcPr>
          <w:p w14:paraId="74BBBBF3" w14:textId="77777777" w:rsidR="00563ADE" w:rsidRPr="00B77164" w:rsidRDefault="00563ADE" w:rsidP="00926645">
            <w:r w:rsidRPr="00B77164">
              <w:t>C+</w:t>
            </w:r>
          </w:p>
        </w:tc>
        <w:sdt>
          <w:sdtPr>
            <w:id w:val="18997526"/>
            <w:placeholder>
              <w:docPart w:val="D5EAAE85309E42E4BDA361A2F2F569B3"/>
            </w:placeholder>
          </w:sdtPr>
          <w:sdtContent>
            <w:tc>
              <w:tcPr>
                <w:tcW w:w="4050" w:type="dxa"/>
              </w:tcPr>
              <w:p w14:paraId="61264865" w14:textId="77777777" w:rsidR="00563ADE" w:rsidRPr="00B77164" w:rsidRDefault="00563ADE" w:rsidP="00926645">
                <w:pPr>
                  <w:jc w:val="center"/>
                </w:pPr>
                <w:r w:rsidRPr="00B77164">
                  <w:t>77-79</w:t>
                </w:r>
              </w:p>
            </w:tc>
          </w:sdtContent>
        </w:sdt>
      </w:tr>
      <w:tr w:rsidR="00563ADE" w:rsidRPr="00B77164" w14:paraId="6F90592F" w14:textId="77777777" w:rsidTr="00926645">
        <w:tc>
          <w:tcPr>
            <w:tcW w:w="738" w:type="dxa"/>
          </w:tcPr>
          <w:p w14:paraId="60122E3F" w14:textId="77777777" w:rsidR="00563ADE" w:rsidRPr="00B77164" w:rsidRDefault="00563ADE" w:rsidP="00926645">
            <w:r w:rsidRPr="00B77164">
              <w:t>C</w:t>
            </w:r>
          </w:p>
        </w:tc>
        <w:sdt>
          <w:sdtPr>
            <w:id w:val="18997531"/>
            <w:placeholder>
              <w:docPart w:val="C8371F1EA027499597B8D78CFB9CD4BC"/>
            </w:placeholder>
          </w:sdtPr>
          <w:sdtContent>
            <w:tc>
              <w:tcPr>
                <w:tcW w:w="4050" w:type="dxa"/>
              </w:tcPr>
              <w:p w14:paraId="34850EAA" w14:textId="77777777" w:rsidR="00563ADE" w:rsidRPr="00B77164" w:rsidRDefault="00563ADE" w:rsidP="00926645">
                <w:pPr>
                  <w:jc w:val="center"/>
                </w:pPr>
                <w:r w:rsidRPr="00B77164">
                  <w:t>70-76</w:t>
                </w:r>
              </w:p>
            </w:tc>
          </w:sdtContent>
        </w:sdt>
      </w:tr>
      <w:tr w:rsidR="00563ADE" w:rsidRPr="00B77164" w14:paraId="3954170E" w14:textId="77777777" w:rsidTr="00926645">
        <w:tc>
          <w:tcPr>
            <w:tcW w:w="738" w:type="dxa"/>
          </w:tcPr>
          <w:p w14:paraId="0FBA6094" w14:textId="77777777" w:rsidR="00563ADE" w:rsidRPr="00B77164" w:rsidRDefault="00563ADE" w:rsidP="00926645">
            <w:r w:rsidRPr="00B77164">
              <w:t>D</w:t>
            </w:r>
          </w:p>
        </w:tc>
        <w:sdt>
          <w:sdtPr>
            <w:id w:val="18997536"/>
            <w:placeholder>
              <w:docPart w:val="7FED68E188C14B3FB8A42A8DD9D868FA"/>
            </w:placeholder>
          </w:sdtPr>
          <w:sdtContent>
            <w:tc>
              <w:tcPr>
                <w:tcW w:w="4050" w:type="dxa"/>
              </w:tcPr>
              <w:p w14:paraId="7C17D505" w14:textId="77777777" w:rsidR="00563ADE" w:rsidRPr="00B77164" w:rsidRDefault="00563ADE" w:rsidP="00926645">
                <w:pPr>
                  <w:jc w:val="center"/>
                </w:pPr>
                <w:r w:rsidRPr="00B77164">
                  <w:t>60-69</w:t>
                </w:r>
              </w:p>
            </w:tc>
          </w:sdtContent>
        </w:sdt>
      </w:tr>
      <w:tr w:rsidR="00563ADE" w:rsidRPr="00B77164" w14:paraId="47A3F183" w14:textId="77777777" w:rsidTr="00926645">
        <w:tc>
          <w:tcPr>
            <w:tcW w:w="738" w:type="dxa"/>
          </w:tcPr>
          <w:p w14:paraId="6A053FD6" w14:textId="77777777" w:rsidR="00563ADE" w:rsidRPr="00B77164" w:rsidRDefault="00563ADE" w:rsidP="00926645">
            <w:r w:rsidRPr="00B77164">
              <w:t>F</w:t>
            </w:r>
          </w:p>
        </w:tc>
        <w:sdt>
          <w:sdtPr>
            <w:id w:val="18997541"/>
            <w:placeholder>
              <w:docPart w:val="476879F87B0F45D99579A7E15148747D"/>
            </w:placeholder>
          </w:sdtPr>
          <w:sdtContent>
            <w:tc>
              <w:tcPr>
                <w:tcW w:w="4050" w:type="dxa"/>
              </w:tcPr>
              <w:p w14:paraId="666EE715" w14:textId="77777777" w:rsidR="00563ADE" w:rsidRPr="00B77164" w:rsidRDefault="00563ADE" w:rsidP="00926645">
                <w:pPr>
                  <w:jc w:val="center"/>
                </w:pPr>
                <w:r w:rsidRPr="00B77164">
                  <w:t>0-59</w:t>
                </w:r>
              </w:p>
            </w:tc>
          </w:sdtContent>
        </w:sdt>
      </w:tr>
    </w:tbl>
    <w:p w14:paraId="7775031B" w14:textId="77777777" w:rsidR="00563ADE" w:rsidRDefault="00563ADE" w:rsidP="00563ADE"/>
    <w:p w14:paraId="64D3824C" w14:textId="77777777" w:rsidR="00922FAC" w:rsidRPr="00383C6B" w:rsidRDefault="00922FAC" w:rsidP="00B24872">
      <w:pPr>
        <w:rPr>
          <w:b/>
          <w:u w:val="single"/>
        </w:rPr>
      </w:pPr>
      <w:r w:rsidRPr="00383C6B">
        <w:rPr>
          <w:b/>
          <w:u w:val="single"/>
        </w:rPr>
        <w:t>Attendance Policy</w:t>
      </w:r>
    </w:p>
    <w:sdt>
      <w:sdtPr>
        <w:id w:val="18997581"/>
        <w:placeholder>
          <w:docPart w:val="2CD52E33D19C4814B7B6CC4FA656EC14"/>
        </w:placeholder>
      </w:sdtPr>
      <w:sdtEndPr/>
      <w:sdtContent>
        <w:p w14:paraId="5FAAD74C" w14:textId="77777777" w:rsidR="007E21E9" w:rsidRPr="00383C6B" w:rsidRDefault="007E21E9" w:rsidP="007E21E9">
          <w:r w:rsidRPr="00383C6B">
            <w:t>JHS allows late work to be turned in within two days after the last day of absence. If you miss class, it is your responsibility to get any missed work. Anyone attaining perfect attendance for each quarter will receive 5 extra credit points added to their final points total for the class.</w:t>
          </w:r>
        </w:p>
        <w:p w14:paraId="64D3824D" w14:textId="7FDABDB9" w:rsidR="00DB0AAB" w:rsidRPr="00383C6B" w:rsidRDefault="00563ADE" w:rsidP="00B24872"/>
      </w:sdtContent>
    </w:sdt>
    <w:p w14:paraId="64D3824E" w14:textId="77777777" w:rsidR="00DB0AAB" w:rsidRPr="00383C6B" w:rsidRDefault="00DB0AAB" w:rsidP="00B24872">
      <w:pPr>
        <w:rPr>
          <w:b/>
          <w:u w:val="single"/>
        </w:rPr>
      </w:pPr>
    </w:p>
    <w:p w14:paraId="64D38253" w14:textId="77777777" w:rsidR="003B1AA3" w:rsidRPr="00383C6B" w:rsidRDefault="003B1AA3" w:rsidP="003B1AA3">
      <w:pPr>
        <w:pStyle w:val="Heading1"/>
        <w:tabs>
          <w:tab w:val="clear" w:pos="8460"/>
        </w:tabs>
        <w:jc w:val="both"/>
        <w:rPr>
          <w:rFonts w:asciiTheme="minorHAnsi" w:hAnsiTheme="minorHAnsi" w:cs="Times New Roman"/>
          <w:bCs w:val="0"/>
          <w:sz w:val="22"/>
          <w:szCs w:val="22"/>
        </w:rPr>
      </w:pPr>
      <w:r w:rsidRPr="00383C6B">
        <w:rPr>
          <w:rFonts w:asciiTheme="minorHAnsi" w:hAnsiTheme="minorHAnsi" w:cs="Times New Roman"/>
          <w:bCs w:val="0"/>
          <w:sz w:val="22"/>
          <w:szCs w:val="22"/>
          <w:u w:val="single"/>
        </w:rPr>
        <w:t>Academic Integrity Policy</w:t>
      </w:r>
      <w:r w:rsidRPr="00383C6B">
        <w:rPr>
          <w:rFonts w:asciiTheme="minorHAnsi" w:hAnsiTheme="minorHAnsi" w:cs="Times New Roman"/>
          <w:bCs w:val="0"/>
          <w:sz w:val="22"/>
          <w:szCs w:val="22"/>
        </w:rPr>
        <w:t>:</w:t>
      </w:r>
    </w:p>
    <w:p w14:paraId="64D38254" w14:textId="77777777" w:rsidR="003B1AA3" w:rsidRPr="00383C6B" w:rsidRDefault="003B1AA3" w:rsidP="0020564F">
      <w:pPr>
        <w:jc w:val="both"/>
      </w:pPr>
      <w:r w:rsidRPr="00383C6B">
        <w:rPr>
          <w:rFonts w:cs="Times New Roman"/>
        </w:rPr>
        <w:t xml:space="preserve">Academic integrity refers to a code of values that support and direct the education process. This code is based on legal, ethical, and educational concerns. Education in large part consists of the acquisition and demonstration of knowledge according to acceptable standards. Students must be familiar with these standards and will be held accountable for their use. Not being familiar with these standards is not an excuse for their breach. </w:t>
      </w:r>
      <w:hyperlink r:id="rId11" w:history="1">
        <w:r w:rsidR="0020564F" w:rsidRPr="00383C6B">
          <w:rPr>
            <w:rStyle w:val="Hyperlink"/>
          </w:rPr>
          <w:t>http://www.fmcc.edu/academics/programs/academic-integrity-policy/</w:t>
        </w:r>
      </w:hyperlink>
    </w:p>
    <w:p w14:paraId="64D38255" w14:textId="77777777" w:rsidR="003B1AA3" w:rsidRPr="00383C6B" w:rsidRDefault="003B1AA3" w:rsidP="003B1AA3">
      <w:pPr>
        <w:jc w:val="both"/>
      </w:pPr>
    </w:p>
    <w:p w14:paraId="64D38256" w14:textId="77777777" w:rsidR="003B1AA3" w:rsidRPr="00383C6B" w:rsidRDefault="003B1AA3" w:rsidP="003B1AA3">
      <w:pPr>
        <w:pStyle w:val="Heading1"/>
        <w:tabs>
          <w:tab w:val="clear" w:pos="8460"/>
        </w:tabs>
        <w:jc w:val="both"/>
        <w:rPr>
          <w:rFonts w:asciiTheme="minorHAnsi" w:hAnsiTheme="minorHAnsi" w:cs="Times New Roman"/>
          <w:bCs w:val="0"/>
          <w:sz w:val="22"/>
          <w:szCs w:val="22"/>
          <w:u w:val="single"/>
        </w:rPr>
      </w:pPr>
      <w:r w:rsidRPr="00383C6B">
        <w:rPr>
          <w:rFonts w:asciiTheme="minorHAnsi" w:hAnsiTheme="minorHAnsi" w:cs="Times New Roman"/>
          <w:bCs w:val="0"/>
          <w:sz w:val="22"/>
          <w:szCs w:val="22"/>
          <w:u w:val="single"/>
        </w:rPr>
        <w:t>Campus Civility Statement</w:t>
      </w:r>
      <w:r w:rsidRPr="00383C6B">
        <w:rPr>
          <w:rFonts w:asciiTheme="minorHAnsi" w:hAnsiTheme="minorHAnsi" w:cs="Times New Roman"/>
          <w:bCs w:val="0"/>
          <w:sz w:val="22"/>
          <w:szCs w:val="22"/>
        </w:rPr>
        <w:t>:</w:t>
      </w:r>
    </w:p>
    <w:p w14:paraId="64D38257" w14:textId="77777777" w:rsidR="003B1AA3" w:rsidRPr="00383C6B" w:rsidRDefault="003B1AA3" w:rsidP="003B1AA3">
      <w:pPr>
        <w:pStyle w:val="NormalWeb"/>
        <w:shd w:val="clear" w:color="auto" w:fill="FFFFFF"/>
        <w:spacing w:after="0" w:line="240" w:lineRule="auto"/>
        <w:jc w:val="both"/>
        <w:rPr>
          <w:rFonts w:asciiTheme="minorHAnsi" w:hAnsiTheme="minorHAnsi" w:cs="Helvetica"/>
          <w:color w:val="323232"/>
          <w:sz w:val="22"/>
          <w:szCs w:val="22"/>
        </w:rPr>
      </w:pPr>
      <w:r w:rsidRPr="00383C6B">
        <w:rPr>
          <w:rFonts w:asciiTheme="minorHAnsi" w:hAnsiTheme="minorHAnsi" w:cs="Helvetica"/>
          <w:color w:val="323232"/>
          <w:sz w:val="22"/>
          <w:szCs w:val="22"/>
        </w:rPr>
        <w:t>FM is committed to fostering an environment of civility. All members of the FM community and visitors have the right to experience and the responsibility to create and maintain an environment of mutual respect and support that is civil in all aspects of human relations. Civility facilitates professional growth and achievement and promotes an environment where each person can reach his or her full potential.</w:t>
      </w:r>
    </w:p>
    <w:p w14:paraId="64D38258" w14:textId="77777777" w:rsidR="00045975" w:rsidRPr="00383C6B" w:rsidRDefault="00045975" w:rsidP="00C93B0F">
      <w:pPr>
        <w:rPr>
          <w:rFonts w:ascii="Cambria" w:hAnsi="Cambria"/>
        </w:rPr>
      </w:pPr>
    </w:p>
    <w:sectPr w:rsidR="00045975" w:rsidRPr="00383C6B" w:rsidSect="00D87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 Gothic Bold">
    <w:panose1 w:val="00000000000000000000"/>
    <w:charset w:val="00"/>
    <w:family w:val="auto"/>
    <w:notTrueType/>
    <w:pitch w:val="default"/>
    <w:sig w:usb0="00000003" w:usb1="00000000" w:usb2="00000000" w:usb3="00000000" w:csb0="00000001" w:csb1="00000000"/>
  </w:font>
  <w:font w:name="Trade Gothic Medium">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ade Gothic Obliqu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0E1"/>
    <w:multiLevelType w:val="hybridMultilevel"/>
    <w:tmpl w:val="1CDA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4ED0"/>
    <w:multiLevelType w:val="hybridMultilevel"/>
    <w:tmpl w:val="782A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48A"/>
    <w:multiLevelType w:val="hybridMultilevel"/>
    <w:tmpl w:val="98F0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5C49"/>
    <w:multiLevelType w:val="hybridMultilevel"/>
    <w:tmpl w:val="2B2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52715"/>
    <w:multiLevelType w:val="hybridMultilevel"/>
    <w:tmpl w:val="FF8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76931"/>
    <w:multiLevelType w:val="hybridMultilevel"/>
    <w:tmpl w:val="8B723944"/>
    <w:lvl w:ilvl="0" w:tplc="04090001">
      <w:start w:val="1"/>
      <w:numFmt w:val="bullet"/>
      <w:lvlText w:val=""/>
      <w:lvlJc w:val="left"/>
      <w:pPr>
        <w:ind w:left="603" w:hanging="360"/>
      </w:pPr>
      <w:rPr>
        <w:rFonts w:ascii="Symbol" w:hAnsi="Symbol"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6" w15:restartNumberingAfterBreak="0">
    <w:nsid w:val="69B91CB3"/>
    <w:multiLevelType w:val="hybridMultilevel"/>
    <w:tmpl w:val="4A204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7F0040"/>
    <w:multiLevelType w:val="hybridMultilevel"/>
    <w:tmpl w:val="7C50A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B92081"/>
    <w:multiLevelType w:val="hybridMultilevel"/>
    <w:tmpl w:val="6F3C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6F"/>
    <w:rsid w:val="0001371E"/>
    <w:rsid w:val="00022A4E"/>
    <w:rsid w:val="000323CA"/>
    <w:rsid w:val="00045975"/>
    <w:rsid w:val="0008613B"/>
    <w:rsid w:val="000951C9"/>
    <w:rsid w:val="000A5725"/>
    <w:rsid w:val="000C315C"/>
    <w:rsid w:val="000E67F0"/>
    <w:rsid w:val="000F7888"/>
    <w:rsid w:val="0010296F"/>
    <w:rsid w:val="0010302C"/>
    <w:rsid w:val="0012433D"/>
    <w:rsid w:val="001359C8"/>
    <w:rsid w:val="00136C0E"/>
    <w:rsid w:val="00141DD7"/>
    <w:rsid w:val="00145AC2"/>
    <w:rsid w:val="00157EF2"/>
    <w:rsid w:val="001716DE"/>
    <w:rsid w:val="001740F3"/>
    <w:rsid w:val="00176DBD"/>
    <w:rsid w:val="001B1DB0"/>
    <w:rsid w:val="001C4966"/>
    <w:rsid w:val="0020564F"/>
    <w:rsid w:val="002078CA"/>
    <w:rsid w:val="00224D27"/>
    <w:rsid w:val="002D39FB"/>
    <w:rsid w:val="002E0C4C"/>
    <w:rsid w:val="003064D2"/>
    <w:rsid w:val="00351557"/>
    <w:rsid w:val="00362300"/>
    <w:rsid w:val="00383C6B"/>
    <w:rsid w:val="003B1AA3"/>
    <w:rsid w:val="003E03BA"/>
    <w:rsid w:val="003E19B9"/>
    <w:rsid w:val="003F0D35"/>
    <w:rsid w:val="0042169C"/>
    <w:rsid w:val="004412F3"/>
    <w:rsid w:val="00444AEE"/>
    <w:rsid w:val="004721CE"/>
    <w:rsid w:val="004730F6"/>
    <w:rsid w:val="0048113B"/>
    <w:rsid w:val="004B2A66"/>
    <w:rsid w:val="004B6FF5"/>
    <w:rsid w:val="004C286F"/>
    <w:rsid w:val="004C53DA"/>
    <w:rsid w:val="004F6833"/>
    <w:rsid w:val="0051113A"/>
    <w:rsid w:val="0051412D"/>
    <w:rsid w:val="00536268"/>
    <w:rsid w:val="00563ADE"/>
    <w:rsid w:val="005663BA"/>
    <w:rsid w:val="00571C42"/>
    <w:rsid w:val="00591081"/>
    <w:rsid w:val="005F6BC5"/>
    <w:rsid w:val="006003D7"/>
    <w:rsid w:val="00616E89"/>
    <w:rsid w:val="00636613"/>
    <w:rsid w:val="0068448E"/>
    <w:rsid w:val="006D494E"/>
    <w:rsid w:val="006E5F67"/>
    <w:rsid w:val="006F04D7"/>
    <w:rsid w:val="00702887"/>
    <w:rsid w:val="00713AA8"/>
    <w:rsid w:val="00721948"/>
    <w:rsid w:val="007305DE"/>
    <w:rsid w:val="007439A0"/>
    <w:rsid w:val="007555E5"/>
    <w:rsid w:val="00760541"/>
    <w:rsid w:val="00760969"/>
    <w:rsid w:val="00764A72"/>
    <w:rsid w:val="007E08CE"/>
    <w:rsid w:val="007E21E9"/>
    <w:rsid w:val="007F4EF6"/>
    <w:rsid w:val="00803B96"/>
    <w:rsid w:val="00806CA5"/>
    <w:rsid w:val="00815433"/>
    <w:rsid w:val="0082072E"/>
    <w:rsid w:val="008279B6"/>
    <w:rsid w:val="008325C9"/>
    <w:rsid w:val="00834AD0"/>
    <w:rsid w:val="00840084"/>
    <w:rsid w:val="00851640"/>
    <w:rsid w:val="0085390D"/>
    <w:rsid w:val="00867127"/>
    <w:rsid w:val="00883A3B"/>
    <w:rsid w:val="008C49A6"/>
    <w:rsid w:val="00922FAC"/>
    <w:rsid w:val="00924890"/>
    <w:rsid w:val="00965161"/>
    <w:rsid w:val="009D3AD7"/>
    <w:rsid w:val="009D5036"/>
    <w:rsid w:val="009E53C7"/>
    <w:rsid w:val="00A05089"/>
    <w:rsid w:val="00A70C75"/>
    <w:rsid w:val="00A7565B"/>
    <w:rsid w:val="00AB2B7A"/>
    <w:rsid w:val="00B056C7"/>
    <w:rsid w:val="00B14CE8"/>
    <w:rsid w:val="00B24872"/>
    <w:rsid w:val="00B47D4A"/>
    <w:rsid w:val="00B53765"/>
    <w:rsid w:val="00B70665"/>
    <w:rsid w:val="00B86A3B"/>
    <w:rsid w:val="00BB4002"/>
    <w:rsid w:val="00BB509D"/>
    <w:rsid w:val="00BD5F6C"/>
    <w:rsid w:val="00BF4C1C"/>
    <w:rsid w:val="00C36408"/>
    <w:rsid w:val="00C42760"/>
    <w:rsid w:val="00C75408"/>
    <w:rsid w:val="00C77EB5"/>
    <w:rsid w:val="00C8185F"/>
    <w:rsid w:val="00C93B0F"/>
    <w:rsid w:val="00CB1A24"/>
    <w:rsid w:val="00CD7B04"/>
    <w:rsid w:val="00D02E1A"/>
    <w:rsid w:val="00D22404"/>
    <w:rsid w:val="00D433D1"/>
    <w:rsid w:val="00D527A6"/>
    <w:rsid w:val="00D717ED"/>
    <w:rsid w:val="00D86824"/>
    <w:rsid w:val="00D8735B"/>
    <w:rsid w:val="00D91F47"/>
    <w:rsid w:val="00DB075A"/>
    <w:rsid w:val="00DB0AAB"/>
    <w:rsid w:val="00DB6CB4"/>
    <w:rsid w:val="00E1658E"/>
    <w:rsid w:val="00E44B32"/>
    <w:rsid w:val="00E71073"/>
    <w:rsid w:val="00EB39CA"/>
    <w:rsid w:val="00EC0446"/>
    <w:rsid w:val="00ED61A9"/>
    <w:rsid w:val="00F03C54"/>
    <w:rsid w:val="00F1342A"/>
    <w:rsid w:val="00F25627"/>
    <w:rsid w:val="00F76283"/>
    <w:rsid w:val="00F861FB"/>
    <w:rsid w:val="00FB0CDA"/>
    <w:rsid w:val="00FB15F5"/>
    <w:rsid w:val="00FB2E8D"/>
    <w:rsid w:val="00FB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8203"/>
  <w15:docId w15:val="{76C11C41-E162-4261-A758-07F16DD9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5B"/>
  </w:style>
  <w:style w:type="paragraph" w:styleId="Heading1">
    <w:name w:val="heading 1"/>
    <w:basedOn w:val="Normal"/>
    <w:next w:val="Normal"/>
    <w:link w:val="Heading1Char"/>
    <w:qFormat/>
    <w:rsid w:val="00045975"/>
    <w:pPr>
      <w:keepNext/>
      <w:tabs>
        <w:tab w:val="right" w:pos="8460"/>
      </w:tabs>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91081"/>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2D39FB"/>
    <w:rPr>
      <w:rFonts w:ascii="Tahoma" w:hAnsi="Tahoma" w:cs="Tahoma"/>
      <w:sz w:val="16"/>
      <w:szCs w:val="16"/>
    </w:rPr>
  </w:style>
  <w:style w:type="character" w:customStyle="1" w:styleId="BalloonTextChar">
    <w:name w:val="Balloon Text Char"/>
    <w:basedOn w:val="DefaultParagraphFont"/>
    <w:link w:val="BalloonText"/>
    <w:uiPriority w:val="99"/>
    <w:semiHidden/>
    <w:rsid w:val="002D39FB"/>
    <w:rPr>
      <w:rFonts w:ascii="Tahoma" w:hAnsi="Tahoma" w:cs="Tahoma"/>
      <w:sz w:val="16"/>
      <w:szCs w:val="16"/>
    </w:rPr>
  </w:style>
  <w:style w:type="character" w:styleId="PlaceholderText">
    <w:name w:val="Placeholder Text"/>
    <w:basedOn w:val="DefaultParagraphFont"/>
    <w:uiPriority w:val="99"/>
    <w:semiHidden/>
    <w:rsid w:val="00B24872"/>
    <w:rPr>
      <w:color w:val="808080"/>
    </w:rPr>
  </w:style>
  <w:style w:type="character" w:styleId="Hyperlink">
    <w:name w:val="Hyperlink"/>
    <w:basedOn w:val="DefaultParagraphFont"/>
    <w:uiPriority w:val="99"/>
    <w:unhideWhenUsed/>
    <w:rsid w:val="00702887"/>
    <w:rPr>
      <w:color w:val="0000FF"/>
      <w:u w:val="single"/>
    </w:rPr>
  </w:style>
  <w:style w:type="paragraph" w:customStyle="1" w:styleId="Default">
    <w:name w:val="Default"/>
    <w:basedOn w:val="Normal"/>
    <w:rsid w:val="00702887"/>
    <w:pPr>
      <w:autoSpaceDE w:val="0"/>
      <w:autoSpaceDN w:val="0"/>
    </w:pPr>
    <w:rPr>
      <w:rFonts w:ascii="Times New Roman" w:hAnsi="Times New Roman" w:cs="Times New Roman"/>
      <w:color w:val="000000"/>
      <w:sz w:val="24"/>
      <w:szCs w:val="24"/>
    </w:rPr>
  </w:style>
  <w:style w:type="paragraph" w:styleId="ListParagraph">
    <w:name w:val="List Paragraph"/>
    <w:basedOn w:val="Normal"/>
    <w:uiPriority w:val="34"/>
    <w:qFormat/>
    <w:rsid w:val="00C42760"/>
    <w:pPr>
      <w:ind w:left="720"/>
      <w:contextualSpacing/>
    </w:pPr>
  </w:style>
  <w:style w:type="table" w:styleId="TableGrid">
    <w:name w:val="Table Grid"/>
    <w:basedOn w:val="TableNormal"/>
    <w:uiPriority w:val="39"/>
    <w:rsid w:val="00922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asslead-in">
    <w:name w:val="class lead-in"/>
    <w:uiPriority w:val="99"/>
    <w:rsid w:val="00045975"/>
    <w:rPr>
      <w:i/>
    </w:rPr>
  </w:style>
  <w:style w:type="character" w:customStyle="1" w:styleId="Heading1Char">
    <w:name w:val="Heading 1 Char"/>
    <w:basedOn w:val="DefaultParagraphFont"/>
    <w:link w:val="Heading1"/>
    <w:rsid w:val="00045975"/>
    <w:rPr>
      <w:rFonts w:ascii="Times New Roman" w:eastAsia="Times New Roman" w:hAnsi="Times New Roman" w:cs="Arial"/>
      <w:b/>
      <w:bCs/>
      <w:sz w:val="24"/>
      <w:szCs w:val="24"/>
    </w:rPr>
  </w:style>
  <w:style w:type="paragraph" w:styleId="BodyText">
    <w:name w:val="Body Text"/>
    <w:basedOn w:val="Normal"/>
    <w:link w:val="BodyTextChar"/>
    <w:rsid w:val="00045975"/>
    <w:rPr>
      <w:rFonts w:ascii="Arial" w:eastAsia="Times New Roman" w:hAnsi="Arial" w:cs="Arial"/>
      <w:sz w:val="20"/>
      <w:szCs w:val="24"/>
    </w:rPr>
  </w:style>
  <w:style w:type="character" w:customStyle="1" w:styleId="BodyTextChar">
    <w:name w:val="Body Text Char"/>
    <w:basedOn w:val="DefaultParagraphFont"/>
    <w:link w:val="BodyText"/>
    <w:rsid w:val="00045975"/>
    <w:rPr>
      <w:rFonts w:ascii="Arial" w:eastAsia="Times New Roman" w:hAnsi="Arial" w:cs="Arial"/>
      <w:sz w:val="20"/>
      <w:szCs w:val="24"/>
    </w:rPr>
  </w:style>
  <w:style w:type="paragraph" w:styleId="PlainText">
    <w:name w:val="Plain Text"/>
    <w:basedOn w:val="Normal"/>
    <w:link w:val="PlainTextChar"/>
    <w:uiPriority w:val="99"/>
    <w:unhideWhenUsed/>
    <w:rsid w:val="0012433D"/>
    <w:rPr>
      <w:rFonts w:ascii="Consolas" w:hAnsi="Consolas"/>
      <w:sz w:val="21"/>
      <w:szCs w:val="21"/>
    </w:rPr>
  </w:style>
  <w:style w:type="character" w:customStyle="1" w:styleId="PlainTextChar">
    <w:name w:val="Plain Text Char"/>
    <w:basedOn w:val="DefaultParagraphFont"/>
    <w:link w:val="PlainText"/>
    <w:uiPriority w:val="99"/>
    <w:rsid w:val="0012433D"/>
    <w:rPr>
      <w:rFonts w:ascii="Consolas" w:hAnsi="Consolas"/>
      <w:sz w:val="21"/>
      <w:szCs w:val="21"/>
    </w:rPr>
  </w:style>
  <w:style w:type="paragraph" w:customStyle="1" w:styleId="coursenameStyleGroup1">
    <w:name w:val="course name (Style Group 1)"/>
    <w:basedOn w:val="Normal"/>
    <w:uiPriority w:val="99"/>
    <w:rsid w:val="006D494E"/>
    <w:pPr>
      <w:tabs>
        <w:tab w:val="right" w:pos="4120"/>
      </w:tabs>
      <w:autoSpaceDE w:val="0"/>
      <w:autoSpaceDN w:val="0"/>
      <w:adjustRightInd w:val="0"/>
      <w:spacing w:before="180" w:line="280" w:lineRule="atLeast"/>
      <w:textAlignment w:val="center"/>
    </w:pPr>
    <w:rPr>
      <w:rFonts w:ascii="Trade Gothic Bold" w:hAnsi="Trade Gothic Bold" w:cs="Trade Gothic Bold"/>
      <w:b/>
      <w:bCs/>
      <w:color w:val="000000"/>
      <w:sz w:val="20"/>
      <w:szCs w:val="20"/>
    </w:rPr>
  </w:style>
  <w:style w:type="paragraph" w:customStyle="1" w:styleId="coursedescription-justStyleGroup1">
    <w:name w:val="course description-just (Style Group 1)"/>
    <w:basedOn w:val="Normal"/>
    <w:uiPriority w:val="99"/>
    <w:rsid w:val="006D494E"/>
    <w:pPr>
      <w:autoSpaceDE w:val="0"/>
      <w:autoSpaceDN w:val="0"/>
      <w:adjustRightInd w:val="0"/>
      <w:spacing w:line="260" w:lineRule="atLeast"/>
      <w:jc w:val="both"/>
      <w:textAlignment w:val="center"/>
    </w:pPr>
    <w:rPr>
      <w:rFonts w:ascii="Trade Gothic Medium" w:hAnsi="Trade Gothic Medium" w:cs="Trade Gothic Medium"/>
      <w:color w:val="000000"/>
      <w:sz w:val="18"/>
      <w:szCs w:val="18"/>
    </w:rPr>
  </w:style>
  <w:style w:type="paragraph" w:styleId="NormalWeb">
    <w:name w:val="Normal (Web)"/>
    <w:basedOn w:val="Normal"/>
    <w:uiPriority w:val="99"/>
    <w:unhideWhenUsed/>
    <w:rsid w:val="003B1AA3"/>
    <w:pPr>
      <w:spacing w:after="240" w:line="377" w:lineRule="atLeast"/>
    </w:pPr>
    <w:rPr>
      <w:rFonts w:ascii="Georgia" w:eastAsia="Times New Roman" w:hAnsi="Georgia" w:cs="Times New Roman"/>
      <w:sz w:val="34"/>
      <w:szCs w:val="34"/>
    </w:rPr>
  </w:style>
  <w:style w:type="paragraph" w:customStyle="1" w:styleId="FreeForm">
    <w:name w:val="Free Form"/>
    <w:rsid w:val="00383C6B"/>
    <w:rPr>
      <w:rFonts w:ascii="Helvetica" w:eastAsia="ヒラギノ角ゴ Pro W3" w:hAnsi="Helvetica" w:cs="Times New Roman"/>
      <w:color w:val="000000"/>
      <w:sz w:val="24"/>
      <w:szCs w:val="20"/>
    </w:rPr>
  </w:style>
  <w:style w:type="paragraph" w:styleId="NoSpacing">
    <w:name w:val="No Spacing"/>
    <w:uiPriority w:val="1"/>
    <w:qFormat/>
    <w:rsid w:val="00383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cc.edu/academics/programs/academic-integrity-policy/" TargetMode="External"/><Relationship Id="rId5" Type="http://schemas.openxmlformats.org/officeDocument/2006/relationships/numbering" Target="numbering.xml"/><Relationship Id="rId10" Type="http://schemas.openxmlformats.org/officeDocument/2006/relationships/hyperlink" Target="mailto:mkaszuba@johnstownschools.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4CF8200EFA45F784777DE84CDA1CA0"/>
        <w:category>
          <w:name w:val="General"/>
          <w:gallery w:val="placeholder"/>
        </w:category>
        <w:types>
          <w:type w:val="bbPlcHdr"/>
        </w:types>
        <w:behaviors>
          <w:behavior w:val="content"/>
        </w:behaviors>
        <w:guid w:val="{C144578B-884D-44A2-BE36-75E58E003270}"/>
      </w:docPartPr>
      <w:docPartBody>
        <w:p w:rsidR="0089639B" w:rsidRDefault="0089639B">
          <w:pPr>
            <w:pStyle w:val="3D4CF8200EFA45F784777DE84CDA1CA0"/>
          </w:pPr>
          <w:r>
            <w:rPr>
              <w:rStyle w:val="PlaceholderText"/>
            </w:rPr>
            <w:t>Click here to enter Course # and Course Title</w:t>
          </w:r>
        </w:p>
      </w:docPartBody>
    </w:docPart>
    <w:docPart>
      <w:docPartPr>
        <w:name w:val="A1A4B91D2B1B43D999E389F2F2AF243C"/>
        <w:category>
          <w:name w:val="General"/>
          <w:gallery w:val="placeholder"/>
        </w:category>
        <w:types>
          <w:type w:val="bbPlcHdr"/>
        </w:types>
        <w:behaviors>
          <w:behavior w:val="content"/>
        </w:behaviors>
        <w:guid w:val="{66E1C0FC-9388-46E4-87C9-FB241ADBB388}"/>
      </w:docPartPr>
      <w:docPartBody>
        <w:p w:rsidR="0089639B" w:rsidRDefault="0089639B">
          <w:pPr>
            <w:pStyle w:val="A1A4B91D2B1B43D999E389F2F2AF243C"/>
          </w:pPr>
          <w:r w:rsidRPr="00A75AAE">
            <w:rPr>
              <w:rStyle w:val="PlaceholderText"/>
            </w:rPr>
            <w:t xml:space="preserve">Click here to </w:t>
          </w:r>
          <w:r>
            <w:rPr>
              <w:rStyle w:val="PlaceholderText"/>
            </w:rPr>
            <w:t>enter semester/year</w:t>
          </w:r>
          <w:r w:rsidRPr="00A75AAE">
            <w:rPr>
              <w:rStyle w:val="PlaceholderText"/>
            </w:rPr>
            <w:t>.</w:t>
          </w:r>
        </w:p>
      </w:docPartBody>
    </w:docPart>
    <w:docPart>
      <w:docPartPr>
        <w:name w:val="FBECEBDF057D42D19CECA57BBFDAFD41"/>
        <w:category>
          <w:name w:val="General"/>
          <w:gallery w:val="placeholder"/>
        </w:category>
        <w:types>
          <w:type w:val="bbPlcHdr"/>
        </w:types>
        <w:behaviors>
          <w:behavior w:val="content"/>
        </w:behaviors>
        <w:guid w:val="{7836E5A4-BF9A-4ABD-BE9E-BFCDFCF4F247}"/>
      </w:docPartPr>
      <w:docPartBody>
        <w:p w:rsidR="0089639B" w:rsidRDefault="0089639B">
          <w:pPr>
            <w:pStyle w:val="FBECEBDF057D42D19CECA57BBFDAFD41"/>
          </w:pPr>
          <w:r w:rsidRPr="00A75AAE">
            <w:rPr>
              <w:rStyle w:val="PlaceholderText"/>
            </w:rPr>
            <w:t xml:space="preserve">Click here to enter </w:t>
          </w:r>
          <w:r>
            <w:rPr>
              <w:rStyle w:val="PlaceholderText"/>
            </w:rPr>
            <w:t>instructor name</w:t>
          </w:r>
          <w:r w:rsidRPr="00A75AAE">
            <w:rPr>
              <w:rStyle w:val="PlaceholderText"/>
            </w:rPr>
            <w:t>.</w:t>
          </w:r>
        </w:p>
      </w:docPartBody>
    </w:docPart>
    <w:docPart>
      <w:docPartPr>
        <w:name w:val="CB8E64FA967246BDA95FE7AE56849F67"/>
        <w:category>
          <w:name w:val="General"/>
          <w:gallery w:val="placeholder"/>
        </w:category>
        <w:types>
          <w:type w:val="bbPlcHdr"/>
        </w:types>
        <w:behaviors>
          <w:behavior w:val="content"/>
        </w:behaviors>
        <w:guid w:val="{B15FF380-15EB-49CF-A2F6-25B3BD0B5D4F}"/>
      </w:docPartPr>
      <w:docPartBody>
        <w:p w:rsidR="0089639B" w:rsidRDefault="0089639B">
          <w:pPr>
            <w:pStyle w:val="CB8E64FA967246BDA95FE7AE56849F67"/>
          </w:pPr>
          <w:r w:rsidRPr="00554A47">
            <w:rPr>
              <w:rStyle w:val="PlaceholderText"/>
            </w:rPr>
            <w:t xml:space="preserve">Click here to enter </w:t>
          </w:r>
          <w:r>
            <w:rPr>
              <w:rStyle w:val="PlaceholderText"/>
            </w:rPr>
            <w:t>email address</w:t>
          </w:r>
          <w:r w:rsidRPr="00554A47">
            <w:rPr>
              <w:rStyle w:val="PlaceholderText"/>
            </w:rPr>
            <w:t>.</w:t>
          </w:r>
        </w:p>
      </w:docPartBody>
    </w:docPart>
    <w:docPart>
      <w:docPartPr>
        <w:name w:val="BEA3917772BD42A1839F693A6E4E28C1"/>
        <w:category>
          <w:name w:val="General"/>
          <w:gallery w:val="placeholder"/>
        </w:category>
        <w:types>
          <w:type w:val="bbPlcHdr"/>
        </w:types>
        <w:behaviors>
          <w:behavior w:val="content"/>
        </w:behaviors>
        <w:guid w:val="{CC46ADEC-EA7B-4C03-8D50-FF01F585C689}"/>
      </w:docPartPr>
      <w:docPartBody>
        <w:p w:rsidR="0089639B" w:rsidRDefault="0089639B">
          <w:pPr>
            <w:pStyle w:val="BEA3917772BD42A1839F693A6E4E28C1"/>
          </w:pPr>
          <w:r w:rsidRPr="00554A47">
            <w:rPr>
              <w:rStyle w:val="PlaceholderText"/>
            </w:rPr>
            <w:t xml:space="preserve">Click here to enter </w:t>
          </w:r>
          <w:r>
            <w:rPr>
              <w:rStyle w:val="PlaceholderText"/>
            </w:rPr>
            <w:t>required readings/texts, other materials</w:t>
          </w:r>
          <w:r w:rsidRPr="00554A47">
            <w:rPr>
              <w:rStyle w:val="PlaceholderText"/>
            </w:rPr>
            <w:t>.</w:t>
          </w:r>
        </w:p>
      </w:docPartBody>
    </w:docPart>
    <w:docPart>
      <w:docPartPr>
        <w:name w:val="1600937260B84F99B49B60A39FD984ED"/>
        <w:category>
          <w:name w:val="General"/>
          <w:gallery w:val="placeholder"/>
        </w:category>
        <w:types>
          <w:type w:val="bbPlcHdr"/>
        </w:types>
        <w:behaviors>
          <w:behavior w:val="content"/>
        </w:behaviors>
        <w:guid w:val="{FFFA78C1-768C-4B0C-A7D7-75EDEF101A77}"/>
      </w:docPartPr>
      <w:docPartBody>
        <w:p w:rsidR="0089639B" w:rsidRDefault="0089639B">
          <w:pPr>
            <w:pStyle w:val="1600937260B84F99B49B60A39FD984ED"/>
          </w:pPr>
          <w:r w:rsidRPr="00554A47">
            <w:rPr>
              <w:rStyle w:val="PlaceholderText"/>
            </w:rPr>
            <w:t xml:space="preserve">Click here to enter </w:t>
          </w:r>
          <w:r>
            <w:rPr>
              <w:rStyle w:val="PlaceholderText"/>
            </w:rPr>
            <w:t>a brief overview of student responsibilities</w:t>
          </w:r>
          <w:r w:rsidRPr="00554A47">
            <w:rPr>
              <w:rStyle w:val="PlaceholderText"/>
            </w:rPr>
            <w:t>.</w:t>
          </w:r>
        </w:p>
      </w:docPartBody>
    </w:docPart>
    <w:docPart>
      <w:docPartPr>
        <w:name w:val="498487038A2847DC825E9A6A37549C0C"/>
        <w:category>
          <w:name w:val="General"/>
          <w:gallery w:val="placeholder"/>
        </w:category>
        <w:types>
          <w:type w:val="bbPlcHdr"/>
        </w:types>
        <w:behaviors>
          <w:behavior w:val="content"/>
        </w:behaviors>
        <w:guid w:val="{827F44D9-551D-4941-BA41-9C60E2F79740}"/>
      </w:docPartPr>
      <w:docPartBody>
        <w:p w:rsidR="0089639B" w:rsidRDefault="0089639B">
          <w:pPr>
            <w:pStyle w:val="498487038A2847DC825E9A6A37549C0C"/>
          </w:pPr>
          <w:r w:rsidRPr="00554A47">
            <w:rPr>
              <w:rStyle w:val="PlaceholderText"/>
            </w:rPr>
            <w:t>Click here to enter</w:t>
          </w:r>
          <w:r>
            <w:rPr>
              <w:rStyle w:val="PlaceholderText"/>
            </w:rPr>
            <w:t xml:space="preserve"> weekly topics and assignments</w:t>
          </w:r>
          <w:r w:rsidRPr="00554A47">
            <w:rPr>
              <w:rStyle w:val="PlaceholderText"/>
            </w:rPr>
            <w:t>.</w:t>
          </w:r>
          <w:r>
            <w:rPr>
              <w:rStyle w:val="PlaceholderText"/>
            </w:rPr>
            <w:t xml:space="preserve"> May be in the form of a course calendar.</w:t>
          </w:r>
        </w:p>
      </w:docPartBody>
    </w:docPart>
    <w:docPart>
      <w:docPartPr>
        <w:name w:val="9C52AB99238F4EF19E971DCC4235888F"/>
        <w:category>
          <w:name w:val="General"/>
          <w:gallery w:val="placeholder"/>
        </w:category>
        <w:types>
          <w:type w:val="bbPlcHdr"/>
        </w:types>
        <w:behaviors>
          <w:behavior w:val="content"/>
        </w:behaviors>
        <w:guid w:val="{719984F6-6F16-433B-AA99-B8CE5B909037}"/>
      </w:docPartPr>
      <w:docPartBody>
        <w:p w:rsidR="0089639B" w:rsidRDefault="0089639B">
          <w:pPr>
            <w:pStyle w:val="9C52AB99238F4EF19E971DCC4235888F"/>
          </w:pPr>
          <w:r>
            <w:rPr>
              <w:rStyle w:val="PlaceholderText"/>
            </w:rPr>
            <w:t xml:space="preserve">Click here to enter a clear explanation of how students will be evaluated, including a statement of the assessment process and measurements.  Include weight/percentages for quizzes, exams, papers, projects, homework, attendance, participation, etc. </w:t>
          </w:r>
        </w:p>
      </w:docPartBody>
    </w:docPart>
    <w:docPart>
      <w:docPartPr>
        <w:name w:val="2CD52E33D19C4814B7B6CC4FA656EC14"/>
        <w:category>
          <w:name w:val="General"/>
          <w:gallery w:val="placeholder"/>
        </w:category>
        <w:types>
          <w:type w:val="bbPlcHdr"/>
        </w:types>
        <w:behaviors>
          <w:behavior w:val="content"/>
        </w:behaviors>
        <w:guid w:val="{15AA761A-7D95-4A4D-B6ED-DA69CA628C41}"/>
      </w:docPartPr>
      <w:docPartBody>
        <w:p w:rsidR="0089639B" w:rsidRDefault="0089639B">
          <w:pPr>
            <w:pStyle w:val="2CD52E33D19C4814B7B6CC4FA656EC14"/>
          </w:pPr>
          <w:r>
            <w:rPr>
              <w:rStyle w:val="PlaceholderText"/>
            </w:rPr>
            <w:t xml:space="preserve"> Click here to enter a statement about your attendance policy, being specific about impact, if any, on grade</w:t>
          </w:r>
          <w:r w:rsidRPr="00141AF8">
            <w:rPr>
              <w:rStyle w:val="PlaceholderText"/>
            </w:rPr>
            <w:t>.</w:t>
          </w:r>
        </w:p>
      </w:docPartBody>
    </w:docPart>
    <w:docPart>
      <w:docPartPr>
        <w:name w:val="A0E118BC30A847438E9773843BE90069"/>
        <w:category>
          <w:name w:val="General"/>
          <w:gallery w:val="placeholder"/>
        </w:category>
        <w:types>
          <w:type w:val="bbPlcHdr"/>
        </w:types>
        <w:behaviors>
          <w:behavior w:val="content"/>
        </w:behaviors>
        <w:guid w:val="{A32D3640-B8DF-44ED-9D0D-058C730A6440}"/>
      </w:docPartPr>
      <w:docPartBody>
        <w:p w:rsidR="00000000" w:rsidRDefault="001F1030" w:rsidP="001F1030">
          <w:pPr>
            <w:pStyle w:val="A0E118BC30A847438E9773843BE90069"/>
          </w:pPr>
          <w:r w:rsidRPr="00141AF8">
            <w:rPr>
              <w:rStyle w:val="PlaceholderText"/>
            </w:rPr>
            <w:t xml:space="preserve">Click here to enter </w:t>
          </w:r>
          <w:r>
            <w:rPr>
              <w:rStyle w:val="PlaceholderText"/>
            </w:rPr>
            <w:t>point system.</w:t>
          </w:r>
        </w:p>
      </w:docPartBody>
    </w:docPart>
    <w:docPart>
      <w:docPartPr>
        <w:name w:val="05711345112647458F67E0E2165A8F4C"/>
        <w:category>
          <w:name w:val="General"/>
          <w:gallery w:val="placeholder"/>
        </w:category>
        <w:types>
          <w:type w:val="bbPlcHdr"/>
        </w:types>
        <w:behaviors>
          <w:behavior w:val="content"/>
        </w:behaviors>
        <w:guid w:val="{30AFBF44-376D-43FD-937F-8A78EE18F813}"/>
      </w:docPartPr>
      <w:docPartBody>
        <w:p w:rsidR="00000000" w:rsidRDefault="001F1030" w:rsidP="001F1030">
          <w:pPr>
            <w:pStyle w:val="05711345112647458F67E0E2165A8F4C"/>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CBCF5837C71A4833A362F29D620A6D65"/>
        <w:category>
          <w:name w:val="General"/>
          <w:gallery w:val="placeholder"/>
        </w:category>
        <w:types>
          <w:type w:val="bbPlcHdr"/>
        </w:types>
        <w:behaviors>
          <w:behavior w:val="content"/>
        </w:behaviors>
        <w:guid w:val="{7D2F2A13-C425-4AEC-B236-4E049765F325}"/>
      </w:docPartPr>
      <w:docPartBody>
        <w:p w:rsidR="00000000" w:rsidRDefault="001F1030" w:rsidP="001F1030">
          <w:pPr>
            <w:pStyle w:val="CBCF5837C71A4833A362F29D620A6D65"/>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0AD3DE38DBEB406BBE3C1E8A90B77837"/>
        <w:category>
          <w:name w:val="General"/>
          <w:gallery w:val="placeholder"/>
        </w:category>
        <w:types>
          <w:type w:val="bbPlcHdr"/>
        </w:types>
        <w:behaviors>
          <w:behavior w:val="content"/>
        </w:behaviors>
        <w:guid w:val="{904B9CEB-DF39-4FC1-9CD1-5BBCDD0F3332}"/>
      </w:docPartPr>
      <w:docPartBody>
        <w:p w:rsidR="00000000" w:rsidRDefault="001F1030" w:rsidP="001F1030">
          <w:pPr>
            <w:pStyle w:val="0AD3DE38DBEB406BBE3C1E8A90B77837"/>
          </w:pPr>
          <w:r w:rsidRPr="00141AF8">
            <w:rPr>
              <w:rStyle w:val="PlaceholderText"/>
            </w:rPr>
            <w:t>Click here to enter</w:t>
          </w:r>
          <w:r>
            <w:rPr>
              <w:rStyle w:val="PlaceholderText"/>
            </w:rPr>
            <w:t xml:space="preserve"> point system</w:t>
          </w:r>
          <w:r w:rsidRPr="00141AF8">
            <w:rPr>
              <w:rStyle w:val="PlaceholderText"/>
            </w:rPr>
            <w:t>.</w:t>
          </w:r>
        </w:p>
      </w:docPartBody>
    </w:docPart>
    <w:docPart>
      <w:docPartPr>
        <w:name w:val="CCF402FE2D7D4BEA800C5ACB7FE35FFA"/>
        <w:category>
          <w:name w:val="General"/>
          <w:gallery w:val="placeholder"/>
        </w:category>
        <w:types>
          <w:type w:val="bbPlcHdr"/>
        </w:types>
        <w:behaviors>
          <w:behavior w:val="content"/>
        </w:behaviors>
        <w:guid w:val="{29F23B42-A4ED-4951-BF8A-1F19EFDD9DD1}"/>
      </w:docPartPr>
      <w:docPartBody>
        <w:p w:rsidR="00000000" w:rsidRDefault="001F1030" w:rsidP="001F1030">
          <w:pPr>
            <w:pStyle w:val="CCF402FE2D7D4BEA800C5ACB7FE35FFA"/>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D5EAAE85309E42E4BDA361A2F2F569B3"/>
        <w:category>
          <w:name w:val="General"/>
          <w:gallery w:val="placeholder"/>
        </w:category>
        <w:types>
          <w:type w:val="bbPlcHdr"/>
        </w:types>
        <w:behaviors>
          <w:behavior w:val="content"/>
        </w:behaviors>
        <w:guid w:val="{184CE10C-6649-4868-9D88-CDCBAE16C184}"/>
      </w:docPartPr>
      <w:docPartBody>
        <w:p w:rsidR="00000000" w:rsidRDefault="001F1030" w:rsidP="001F1030">
          <w:pPr>
            <w:pStyle w:val="D5EAAE85309E42E4BDA361A2F2F569B3"/>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C8371F1EA027499597B8D78CFB9CD4BC"/>
        <w:category>
          <w:name w:val="General"/>
          <w:gallery w:val="placeholder"/>
        </w:category>
        <w:types>
          <w:type w:val="bbPlcHdr"/>
        </w:types>
        <w:behaviors>
          <w:behavior w:val="content"/>
        </w:behaviors>
        <w:guid w:val="{617DD7CE-BC7D-4069-9B26-FF0719B39651}"/>
      </w:docPartPr>
      <w:docPartBody>
        <w:p w:rsidR="00000000" w:rsidRDefault="001F1030" w:rsidP="001F1030">
          <w:pPr>
            <w:pStyle w:val="C8371F1EA027499597B8D78CFB9CD4BC"/>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7FED68E188C14B3FB8A42A8DD9D868FA"/>
        <w:category>
          <w:name w:val="General"/>
          <w:gallery w:val="placeholder"/>
        </w:category>
        <w:types>
          <w:type w:val="bbPlcHdr"/>
        </w:types>
        <w:behaviors>
          <w:behavior w:val="content"/>
        </w:behaviors>
        <w:guid w:val="{9D3EC7E0-F8D4-4023-BADE-C06B620AD791}"/>
      </w:docPartPr>
      <w:docPartBody>
        <w:p w:rsidR="00000000" w:rsidRDefault="001F1030" w:rsidP="001F1030">
          <w:pPr>
            <w:pStyle w:val="7FED68E188C14B3FB8A42A8DD9D868FA"/>
          </w:pPr>
          <w:r w:rsidRPr="00141AF8">
            <w:rPr>
              <w:rStyle w:val="PlaceholderText"/>
            </w:rPr>
            <w:t xml:space="preserve">Click here to enter </w:t>
          </w:r>
          <w:r>
            <w:rPr>
              <w:rStyle w:val="PlaceholderText"/>
            </w:rPr>
            <w:t>point system</w:t>
          </w:r>
          <w:r w:rsidRPr="00141AF8">
            <w:rPr>
              <w:rStyle w:val="PlaceholderText"/>
            </w:rPr>
            <w:t>.</w:t>
          </w:r>
        </w:p>
      </w:docPartBody>
    </w:docPart>
    <w:docPart>
      <w:docPartPr>
        <w:name w:val="476879F87B0F45D99579A7E15148747D"/>
        <w:category>
          <w:name w:val="General"/>
          <w:gallery w:val="placeholder"/>
        </w:category>
        <w:types>
          <w:type w:val="bbPlcHdr"/>
        </w:types>
        <w:behaviors>
          <w:behavior w:val="content"/>
        </w:behaviors>
        <w:guid w:val="{34EBFE04-2B8E-4DAB-860A-CA493C9AFC21}"/>
      </w:docPartPr>
      <w:docPartBody>
        <w:p w:rsidR="00000000" w:rsidRDefault="001F1030" w:rsidP="001F1030">
          <w:pPr>
            <w:pStyle w:val="476879F87B0F45D99579A7E15148747D"/>
          </w:pPr>
          <w:r w:rsidRPr="00141AF8">
            <w:rPr>
              <w:rStyle w:val="PlaceholderText"/>
            </w:rPr>
            <w:t xml:space="preserve">Click here to enter </w:t>
          </w:r>
          <w:r>
            <w:rPr>
              <w:rStyle w:val="PlaceholderText"/>
            </w:rPr>
            <w:t>point system</w:t>
          </w:r>
          <w:r w:rsidRPr="00141AF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e Gothic Bold">
    <w:panose1 w:val="00000000000000000000"/>
    <w:charset w:val="00"/>
    <w:family w:val="auto"/>
    <w:notTrueType/>
    <w:pitch w:val="default"/>
    <w:sig w:usb0="00000003" w:usb1="00000000" w:usb2="00000000" w:usb3="00000000" w:csb0="00000001" w:csb1="00000000"/>
  </w:font>
  <w:font w:name="Trade Gothic Medium">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ade Gothic 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9B"/>
    <w:rsid w:val="00043D16"/>
    <w:rsid w:val="001267C7"/>
    <w:rsid w:val="001F1030"/>
    <w:rsid w:val="002C394C"/>
    <w:rsid w:val="003A113A"/>
    <w:rsid w:val="003F45AC"/>
    <w:rsid w:val="00535982"/>
    <w:rsid w:val="006A7282"/>
    <w:rsid w:val="006B485B"/>
    <w:rsid w:val="007E0004"/>
    <w:rsid w:val="0089639B"/>
    <w:rsid w:val="008B54E9"/>
    <w:rsid w:val="00A948DC"/>
    <w:rsid w:val="00C60BE0"/>
    <w:rsid w:val="00D36659"/>
    <w:rsid w:val="00E66101"/>
    <w:rsid w:val="00F5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030"/>
  </w:style>
  <w:style w:type="paragraph" w:customStyle="1" w:styleId="3D4CF8200EFA45F784777DE84CDA1CA0">
    <w:name w:val="3D4CF8200EFA45F784777DE84CDA1CA0"/>
    <w:rsid w:val="0089639B"/>
  </w:style>
  <w:style w:type="paragraph" w:customStyle="1" w:styleId="24F201558900492BAA33A6271B6D2D97">
    <w:name w:val="24F201558900492BAA33A6271B6D2D97"/>
    <w:rsid w:val="0089639B"/>
  </w:style>
  <w:style w:type="paragraph" w:customStyle="1" w:styleId="A1A4B91D2B1B43D999E389F2F2AF243C">
    <w:name w:val="A1A4B91D2B1B43D999E389F2F2AF243C"/>
    <w:rsid w:val="0089639B"/>
  </w:style>
  <w:style w:type="paragraph" w:customStyle="1" w:styleId="FBECEBDF057D42D19CECA57BBFDAFD41">
    <w:name w:val="FBECEBDF057D42D19CECA57BBFDAFD41"/>
    <w:rsid w:val="0089639B"/>
  </w:style>
  <w:style w:type="paragraph" w:customStyle="1" w:styleId="6B8A38F88363407DAF107A111BD4CE77">
    <w:name w:val="6B8A38F88363407DAF107A111BD4CE77"/>
    <w:rsid w:val="0089639B"/>
  </w:style>
  <w:style w:type="paragraph" w:customStyle="1" w:styleId="014E8590E8194B07BF42FF251F9660C5">
    <w:name w:val="014E8590E8194B07BF42FF251F9660C5"/>
    <w:rsid w:val="0089639B"/>
  </w:style>
  <w:style w:type="paragraph" w:customStyle="1" w:styleId="CB8E64FA967246BDA95FE7AE56849F67">
    <w:name w:val="CB8E64FA967246BDA95FE7AE56849F67"/>
    <w:rsid w:val="0089639B"/>
  </w:style>
  <w:style w:type="paragraph" w:customStyle="1" w:styleId="32409290FE2042C3AF98EE6D85565D08">
    <w:name w:val="32409290FE2042C3AF98EE6D85565D08"/>
    <w:rsid w:val="0089639B"/>
  </w:style>
  <w:style w:type="paragraph" w:customStyle="1" w:styleId="BEA3917772BD42A1839F693A6E4E28C1">
    <w:name w:val="BEA3917772BD42A1839F693A6E4E28C1"/>
    <w:rsid w:val="0089639B"/>
  </w:style>
  <w:style w:type="paragraph" w:customStyle="1" w:styleId="1600937260B84F99B49B60A39FD984ED">
    <w:name w:val="1600937260B84F99B49B60A39FD984ED"/>
    <w:rsid w:val="0089639B"/>
  </w:style>
  <w:style w:type="paragraph" w:customStyle="1" w:styleId="498487038A2847DC825E9A6A37549C0C">
    <w:name w:val="498487038A2847DC825E9A6A37549C0C"/>
    <w:rsid w:val="0089639B"/>
  </w:style>
  <w:style w:type="paragraph" w:customStyle="1" w:styleId="9C52AB99238F4EF19E971DCC4235888F">
    <w:name w:val="9C52AB99238F4EF19E971DCC4235888F"/>
    <w:rsid w:val="0089639B"/>
  </w:style>
  <w:style w:type="paragraph" w:customStyle="1" w:styleId="AF9CF40589534A1AB5322926A11FB97E">
    <w:name w:val="AF9CF40589534A1AB5322926A11FB97E"/>
    <w:rsid w:val="0089639B"/>
  </w:style>
  <w:style w:type="paragraph" w:customStyle="1" w:styleId="52BB7DADB5D14A91ADF39A5F8DE7F856">
    <w:name w:val="52BB7DADB5D14A91ADF39A5F8DE7F856"/>
    <w:rsid w:val="0089639B"/>
  </w:style>
  <w:style w:type="paragraph" w:customStyle="1" w:styleId="E5FBE43D17E3429DB9B1BB6931A2321B">
    <w:name w:val="E5FBE43D17E3429DB9B1BB6931A2321B"/>
    <w:rsid w:val="0089639B"/>
  </w:style>
  <w:style w:type="paragraph" w:customStyle="1" w:styleId="47E84A0F10104D38B2C4E0104BEDD069">
    <w:name w:val="47E84A0F10104D38B2C4E0104BEDD069"/>
    <w:rsid w:val="0089639B"/>
  </w:style>
  <w:style w:type="paragraph" w:customStyle="1" w:styleId="7AB986DF100941839FC13E4012C1AA05">
    <w:name w:val="7AB986DF100941839FC13E4012C1AA05"/>
    <w:rsid w:val="0089639B"/>
  </w:style>
  <w:style w:type="paragraph" w:customStyle="1" w:styleId="6D008E8DE5E447A2B902B0FF56C4A755">
    <w:name w:val="6D008E8DE5E447A2B902B0FF56C4A755"/>
    <w:rsid w:val="0089639B"/>
  </w:style>
  <w:style w:type="paragraph" w:customStyle="1" w:styleId="08C70A7A414F455E8912DA647F94D795">
    <w:name w:val="08C70A7A414F455E8912DA647F94D795"/>
    <w:rsid w:val="0089639B"/>
  </w:style>
  <w:style w:type="paragraph" w:customStyle="1" w:styleId="4C948C80AF704C40ADBD6CABEF42AFA1">
    <w:name w:val="4C948C80AF704C40ADBD6CABEF42AFA1"/>
    <w:rsid w:val="0089639B"/>
  </w:style>
  <w:style w:type="paragraph" w:customStyle="1" w:styleId="7126A5FC427342A6B451C045A6C1537F">
    <w:name w:val="7126A5FC427342A6B451C045A6C1537F"/>
    <w:rsid w:val="0089639B"/>
  </w:style>
  <w:style w:type="paragraph" w:customStyle="1" w:styleId="2CD52E33D19C4814B7B6CC4FA656EC14">
    <w:name w:val="2CD52E33D19C4814B7B6CC4FA656EC14"/>
    <w:rsid w:val="0089639B"/>
  </w:style>
  <w:style w:type="paragraph" w:customStyle="1" w:styleId="A0E118BC30A847438E9773843BE90069">
    <w:name w:val="A0E118BC30A847438E9773843BE90069"/>
    <w:rsid w:val="001F1030"/>
    <w:pPr>
      <w:spacing w:after="160" w:line="259" w:lineRule="auto"/>
    </w:pPr>
  </w:style>
  <w:style w:type="paragraph" w:customStyle="1" w:styleId="05711345112647458F67E0E2165A8F4C">
    <w:name w:val="05711345112647458F67E0E2165A8F4C"/>
    <w:rsid w:val="001F1030"/>
    <w:pPr>
      <w:spacing w:after="160" w:line="259" w:lineRule="auto"/>
    </w:pPr>
  </w:style>
  <w:style w:type="paragraph" w:customStyle="1" w:styleId="CBCF5837C71A4833A362F29D620A6D65">
    <w:name w:val="CBCF5837C71A4833A362F29D620A6D65"/>
    <w:rsid w:val="001F1030"/>
    <w:pPr>
      <w:spacing w:after="160" w:line="259" w:lineRule="auto"/>
    </w:pPr>
  </w:style>
  <w:style w:type="paragraph" w:customStyle="1" w:styleId="0AD3DE38DBEB406BBE3C1E8A90B77837">
    <w:name w:val="0AD3DE38DBEB406BBE3C1E8A90B77837"/>
    <w:rsid w:val="001F1030"/>
    <w:pPr>
      <w:spacing w:after="160" w:line="259" w:lineRule="auto"/>
    </w:pPr>
  </w:style>
  <w:style w:type="paragraph" w:customStyle="1" w:styleId="CCF402FE2D7D4BEA800C5ACB7FE35FFA">
    <w:name w:val="CCF402FE2D7D4BEA800C5ACB7FE35FFA"/>
    <w:rsid w:val="001F1030"/>
    <w:pPr>
      <w:spacing w:after="160" w:line="259" w:lineRule="auto"/>
    </w:pPr>
  </w:style>
  <w:style w:type="paragraph" w:customStyle="1" w:styleId="D5EAAE85309E42E4BDA361A2F2F569B3">
    <w:name w:val="D5EAAE85309E42E4BDA361A2F2F569B3"/>
    <w:rsid w:val="001F1030"/>
    <w:pPr>
      <w:spacing w:after="160" w:line="259" w:lineRule="auto"/>
    </w:pPr>
  </w:style>
  <w:style w:type="paragraph" w:customStyle="1" w:styleId="C8371F1EA027499597B8D78CFB9CD4BC">
    <w:name w:val="C8371F1EA027499597B8D78CFB9CD4BC"/>
    <w:rsid w:val="001F1030"/>
    <w:pPr>
      <w:spacing w:after="160" w:line="259" w:lineRule="auto"/>
    </w:pPr>
  </w:style>
  <w:style w:type="paragraph" w:customStyle="1" w:styleId="7FED68E188C14B3FB8A42A8DD9D868FA">
    <w:name w:val="7FED68E188C14B3FB8A42A8DD9D868FA"/>
    <w:rsid w:val="001F1030"/>
    <w:pPr>
      <w:spacing w:after="160" w:line="259" w:lineRule="auto"/>
    </w:pPr>
  </w:style>
  <w:style w:type="paragraph" w:customStyle="1" w:styleId="476879F87B0F45D99579A7E15148747D">
    <w:name w:val="476879F87B0F45D99579A7E15148747D"/>
    <w:rsid w:val="001F10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9032E1CF0D242A9921141D1C6F94B" ma:contentTypeVersion="0" ma:contentTypeDescription="Create a new document." ma:contentTypeScope="" ma:versionID="455b28776d546061b8cbbd7e7e29326b">
  <xsd:schema xmlns:xsd="http://www.w3.org/2001/XMLSchema" xmlns:xs="http://www.w3.org/2001/XMLSchema" xmlns:p="http://schemas.microsoft.com/office/2006/metadata/properties" targetNamespace="http://schemas.microsoft.com/office/2006/metadata/properties" ma:root="true" ma:fieldsID="3f49958724935c9b17239cdff33628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DFF6-EA49-43DA-8EB5-BDAB02DCA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0836D-4AC0-46C0-8790-5EDFFD44F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24A709-1CF7-489F-B0F1-D590F1FC2B81}">
  <ds:schemaRefs>
    <ds:schemaRef ds:uri="http://schemas.microsoft.com/sharepoint/v3/contenttype/forms"/>
  </ds:schemaRefs>
</ds:datastoreItem>
</file>

<file path=customXml/itemProps4.xml><?xml version="1.0" encoding="utf-8"?>
<ds:datastoreItem xmlns:ds="http://schemas.openxmlformats.org/officeDocument/2006/customXml" ds:itemID="{F43F7517-DCE2-4DF1-9522-2394049F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Fulton-Montgomery Community College</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Grande, Pat</cp:lastModifiedBy>
  <cp:revision>2</cp:revision>
  <cp:lastPrinted>2019-09-03T12:06:00Z</cp:lastPrinted>
  <dcterms:created xsi:type="dcterms:W3CDTF">2019-09-03T14:46:00Z</dcterms:created>
  <dcterms:modified xsi:type="dcterms:W3CDTF">2019-09-03T14:46:00Z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0x010100ECE9032E1CF0D242A9921141D1C6F94B</vt:lpwstr>
  </property>
</Properties>
</file>